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75E84D" w14:textId="6189F4F3" w:rsidR="00326F02" w:rsidRPr="00922A73" w:rsidRDefault="00326F02" w:rsidP="00326F02">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9264" behindDoc="0" locked="1" layoutInCell="1" allowOverlap="1" wp14:anchorId="2F9B32FF" wp14:editId="7000369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C8471"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8</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24</w:t>
      </w:r>
      <w:r w:rsidR="00276C44">
        <w:rPr>
          <w:rFonts w:ascii="Times New Roman" w:eastAsia="ＭＳ 明朝" w:hAnsi="Times New Roman" w:cs="Times New Roman" w:hint="eastAsia"/>
          <w:b/>
          <w:bCs/>
          <w:noProof/>
          <w:sz w:val="24"/>
          <w:szCs w:val="24"/>
          <w:lang w:val="en-GB" w:eastAsia="ja-JP"/>
        </w:rPr>
        <w:t>07042</w:t>
      </w:r>
    </w:p>
    <w:p w14:paraId="715D9E9F" w14:textId="77777777" w:rsidR="00326F02" w:rsidRDefault="00326F02" w:rsidP="00326F02">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Maastricht, NL, August</w:t>
      </w:r>
      <w:r w:rsidRPr="00AB4A3F">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19</w:t>
      </w:r>
      <w:r w:rsidRPr="00AB4A3F">
        <w:rPr>
          <w:rFonts w:ascii="Times New Roman" w:eastAsia="ＭＳ 明朝" w:hAnsi="Times New Roman" w:cs="Arial"/>
          <w:b/>
          <w:bCs/>
          <w:noProof/>
          <w:sz w:val="24"/>
          <w:szCs w:val="24"/>
          <w:lang w:val="en-GB" w:eastAsia="ja-JP"/>
        </w:rPr>
        <w:t>th – 2</w:t>
      </w:r>
      <w:r>
        <w:rPr>
          <w:rFonts w:ascii="Times New Roman" w:eastAsia="ＭＳ 明朝" w:hAnsi="Times New Roman" w:cs="Arial" w:hint="eastAsia"/>
          <w:b/>
          <w:bCs/>
          <w:noProof/>
          <w:sz w:val="24"/>
          <w:szCs w:val="24"/>
          <w:lang w:val="en-GB" w:eastAsia="ja-JP"/>
        </w:rPr>
        <w:t>3rd</w:t>
      </w:r>
      <w:r w:rsidRPr="00AB4A3F">
        <w:rPr>
          <w:rFonts w:ascii="Times New Roman" w:eastAsia="ＭＳ 明朝" w:hAnsi="Times New Roman" w:cs="Arial"/>
          <w:b/>
          <w:bCs/>
          <w:noProof/>
          <w:sz w:val="24"/>
          <w:szCs w:val="24"/>
          <w:lang w:val="en-GB" w:eastAsia="ja-JP"/>
        </w:rPr>
        <w:t>, 2024</w:t>
      </w:r>
    </w:p>
    <w:p w14:paraId="1457D027" w14:textId="77777777" w:rsidR="00390C85" w:rsidRPr="00326F02" w:rsidRDefault="00390C85" w:rsidP="00390C85">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7E601E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B21403">
        <w:rPr>
          <w:rFonts w:ascii="Times New Roman" w:eastAsia="ＭＳ 明朝" w:hAnsi="Times New Roman" w:cs="Arial"/>
          <w:b/>
          <w:noProof/>
          <w:sz w:val="24"/>
          <w:lang w:eastAsia="ja-JP"/>
        </w:rPr>
        <w:t xml:space="preserve">LP-WUS operation in </w:t>
      </w:r>
      <w:r w:rsidR="00680D24">
        <w:rPr>
          <w:rFonts w:ascii="Times New Roman" w:eastAsia="ＭＳ 明朝" w:hAnsi="Times New Roman" w:cs="Arial" w:hint="eastAsia"/>
          <w:b/>
          <w:noProof/>
          <w:sz w:val="24"/>
          <w:lang w:eastAsia="ja-JP"/>
        </w:rPr>
        <w:t>c</w:t>
      </w:r>
      <w:r w:rsidR="00680D24">
        <w:rPr>
          <w:rFonts w:ascii="Times New Roman" w:eastAsia="ＭＳ 明朝" w:hAnsi="Times New Roman" w:cs="Arial"/>
          <w:b/>
          <w:noProof/>
          <w:sz w:val="24"/>
          <w:lang w:eastAsia="ja-JP"/>
        </w:rPr>
        <w:t xml:space="preserve">onnected </w:t>
      </w:r>
      <w:r w:rsidR="00B21403">
        <w:rPr>
          <w:rFonts w:ascii="Times New Roman" w:eastAsia="ＭＳ 明朝" w:hAnsi="Times New Roman" w:cs="Arial"/>
          <w:b/>
          <w:noProof/>
          <w:sz w:val="24"/>
          <w:lang w:eastAsia="ja-JP"/>
        </w:rPr>
        <w:t>mode</w:t>
      </w:r>
    </w:p>
    <w:bookmarkEnd w:id="2"/>
    <w:bookmarkEnd w:id="3"/>
    <w:bookmarkEnd w:id="4"/>
    <w:bookmarkEnd w:id="5"/>
    <w:p w14:paraId="11118B57" w14:textId="5E8E31E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.6.3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32D6479B" w14:textId="6818CCEC" w:rsidR="003E31FA" w:rsidRDefault="003E31FA" w:rsidP="003E31FA">
      <w:r>
        <w:t xml:space="preserve">In </w:t>
      </w:r>
      <w:r w:rsidR="005B1B68">
        <w:t>[1]</w:t>
      </w:r>
      <w:r>
        <w:t>, a new work item (WI) is approved for the low-power (LP) wakeup signal (WUS) and wakeup receiver (WUR) design for NR. Objectives of this WI are as follows. The RAN1 related scope includes three main topics:</w:t>
      </w:r>
    </w:p>
    <w:p w14:paraId="6185D9FA"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LP-WUS and LP-SS design</w:t>
      </w:r>
    </w:p>
    <w:p w14:paraId="67082F66"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idle and inactive modes</w:t>
      </w:r>
    </w:p>
    <w:p w14:paraId="400F4541" w14:textId="77777777" w:rsidR="003E31FA" w:rsidRDefault="003E31FA" w:rsidP="003E31FA">
      <w:pPr>
        <w:pStyle w:val="ListParagraph"/>
        <w:numPr>
          <w:ilvl w:val="0"/>
          <w:numId w:val="42"/>
        </w:numPr>
        <w:overflowPunct w:val="0"/>
        <w:autoSpaceDE w:val="0"/>
        <w:autoSpaceDN w:val="0"/>
        <w:adjustRightInd w:val="0"/>
        <w:spacing w:after="180" w:line="240" w:lineRule="auto"/>
        <w:ind w:leftChars="0"/>
        <w:contextualSpacing/>
        <w:textAlignment w:val="baseline"/>
      </w:pPr>
      <w:r>
        <w:t>LP-WUR operation in UE connected mode.</w:t>
      </w:r>
    </w:p>
    <w:p w14:paraId="24E0A95A" w14:textId="02A3396C" w:rsidR="003E31FA" w:rsidRDefault="003E31FA" w:rsidP="003E31FA">
      <w:r>
        <w:t>In this paper, we discuss the design aspects for the LP-WUR operation in UE connected mode. The general LP-WUS/LP-SS design and idle/inactive mode procedure are discussed in our companion papers in</w:t>
      </w:r>
      <w:r w:rsidR="005B1B68">
        <w:t xml:space="preserve"> [2] and [3]</w:t>
      </w:r>
      <w:r>
        <w:t>.</w:t>
      </w:r>
    </w:p>
    <w:p w14:paraId="77E8E911" w14:textId="77777777" w:rsidR="00310037" w:rsidRDefault="00310037" w:rsidP="003E31FA"/>
    <w:tbl>
      <w:tblPr>
        <w:tblStyle w:val="TableGrid"/>
        <w:tblW w:w="0" w:type="auto"/>
        <w:tblLook w:val="04A0" w:firstRow="1" w:lastRow="0" w:firstColumn="1" w:lastColumn="0" w:noHBand="0" w:noVBand="1"/>
      </w:tblPr>
      <w:tblGrid>
        <w:gridCol w:w="9350"/>
      </w:tblGrid>
      <w:tr w:rsidR="003E31FA" w14:paraId="3D917E83" w14:textId="77777777">
        <w:tc>
          <w:tcPr>
            <w:tcW w:w="9621" w:type="dxa"/>
          </w:tcPr>
          <w:p w14:paraId="59CDBA42" w14:textId="77777777" w:rsidR="003E31FA" w:rsidRDefault="003E31FA">
            <w:pPr>
              <w:rPr>
                <w:bCs/>
                <w:sz w:val="24"/>
                <w:szCs w:val="24"/>
                <w:lang w:eastAsia="zh-CN"/>
              </w:rPr>
            </w:pPr>
            <w:bookmarkStart w:id="8" w:name="_Hlk153295984"/>
            <w:r w:rsidRPr="00984175">
              <w:rPr>
                <w:bCs/>
                <w:sz w:val="24"/>
                <w:szCs w:val="24"/>
                <w:lang w:eastAsia="zh-CN"/>
              </w:rPr>
              <w:t>4.1</w:t>
            </w:r>
            <w:r w:rsidRPr="00984175">
              <w:rPr>
                <w:bCs/>
                <w:sz w:val="24"/>
                <w:szCs w:val="24"/>
                <w:lang w:eastAsia="zh-CN"/>
              </w:rPr>
              <w:tab/>
              <w:t>Objective of SI or Core part WI or Testing part WI</w:t>
            </w:r>
          </w:p>
          <w:p w14:paraId="446F6AA4" w14:textId="77777777" w:rsidR="003E31FA" w:rsidRPr="00984175" w:rsidRDefault="003E31FA">
            <w:pPr>
              <w:rPr>
                <w:bCs/>
                <w:sz w:val="24"/>
                <w:szCs w:val="24"/>
                <w:lang w:eastAsia="zh-CN"/>
              </w:rPr>
            </w:pPr>
          </w:p>
          <w:p w14:paraId="015AE84E" w14:textId="77777777" w:rsidR="003E31FA" w:rsidRPr="008312FB" w:rsidRDefault="003E31FA">
            <w:pPr>
              <w:rPr>
                <w:bCs/>
                <w:lang w:eastAsia="zh-CN"/>
              </w:rPr>
            </w:pPr>
            <w:r w:rsidRPr="008312FB">
              <w:rPr>
                <w:rFonts w:hint="eastAsia"/>
                <w:bCs/>
                <w:lang w:eastAsia="zh-CN"/>
              </w:rPr>
              <w:t>T</w:t>
            </w:r>
            <w:r w:rsidRPr="008312FB">
              <w:rPr>
                <w:bCs/>
                <w:lang w:eastAsia="zh-CN"/>
              </w:rPr>
              <w:t>he objectives of the work item are the following:</w:t>
            </w:r>
          </w:p>
          <w:p w14:paraId="178E99D5" w14:textId="77777777" w:rsidR="003E31FA" w:rsidRPr="00300E45"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54B03B46" w14:textId="77777777" w:rsidR="003E31FA" w:rsidRPr="00300E45"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DEC8EF" w14:textId="77777777" w:rsidR="003E31FA" w:rsidRPr="00860D33" w:rsidRDefault="003E31FA" w:rsidP="003E31FA">
            <w:pPr>
              <w:numPr>
                <w:ilvl w:val="2"/>
                <w:numId w:val="40"/>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08CF2230"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67D6621A" w14:textId="2A1162A2" w:rsidR="003E31FA" w:rsidRPr="00886B23" w:rsidRDefault="000347EF" w:rsidP="000347EF">
            <w:pPr>
              <w:tabs>
                <w:tab w:val="left" w:pos="1440"/>
              </w:tabs>
              <w:overflowPunct w:val="0"/>
              <w:autoSpaceDE w:val="0"/>
              <w:autoSpaceDN w:val="0"/>
              <w:adjustRightInd w:val="0"/>
              <w:spacing w:beforeLines="50" w:before="120"/>
              <w:textAlignment w:val="baseline"/>
              <w:rPr>
                <w:bCs/>
              </w:rPr>
            </w:pPr>
            <w:r>
              <w:rPr>
                <w:rFonts w:hint="eastAsia"/>
                <w:bCs/>
                <w:lang w:eastAsia="ja-JP"/>
              </w:rPr>
              <w:t>[</w:t>
            </w:r>
            <w:r>
              <w:rPr>
                <w:bCs/>
                <w:lang w:eastAsia="ja-JP"/>
              </w:rPr>
              <w:t>…</w:t>
            </w:r>
            <w:r>
              <w:rPr>
                <w:rFonts w:hint="eastAsia"/>
                <w:bCs/>
                <w:lang w:eastAsia="ja-JP"/>
              </w:rPr>
              <w:t>]</w:t>
            </w:r>
          </w:p>
          <w:p w14:paraId="267E6A25" w14:textId="77777777" w:rsidR="003E31FA" w:rsidRPr="00886B2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5ABADA17" w14:textId="77777777" w:rsidR="003E31FA"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4D4D9D97" w14:textId="77777777" w:rsidR="003E31FA" w:rsidRPr="00886B23" w:rsidRDefault="003E31FA" w:rsidP="003E31FA">
            <w:pPr>
              <w:numPr>
                <w:ilvl w:val="1"/>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35A37FA6" w14:textId="77777777" w:rsidR="003E31FA" w:rsidRPr="00886B2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5C64DC51" w14:textId="77777777" w:rsidR="003E31FA" w:rsidRPr="00860D33" w:rsidRDefault="003E31FA" w:rsidP="003E31FA">
            <w:pPr>
              <w:numPr>
                <w:ilvl w:val="0"/>
                <w:numId w:val="40"/>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8"/>
          <w:p w14:paraId="2465078A" w14:textId="77777777" w:rsidR="003E31FA" w:rsidRPr="00860D33" w:rsidRDefault="003E31FA" w:rsidP="003E31FA">
            <w:pPr>
              <w:numPr>
                <w:ilvl w:val="0"/>
                <w:numId w:val="40"/>
              </w:numPr>
              <w:tabs>
                <w:tab w:val="left" w:pos="720"/>
              </w:tabs>
              <w:overflowPunct w:val="0"/>
              <w:autoSpaceDE w:val="0"/>
              <w:autoSpaceDN w:val="0"/>
              <w:adjustRightInd w:val="0"/>
              <w:spacing w:beforeLines="50" w:before="120"/>
              <w:ind w:hanging="357"/>
              <w:textAlignment w:val="baseline"/>
              <w:rPr>
                <w:bCs/>
              </w:rPr>
            </w:pPr>
            <w:r w:rsidRPr="00860D33">
              <w:rPr>
                <w:rFonts w:hint="eastAsia"/>
                <w:bCs/>
              </w:rPr>
              <w:t xml:space="preserve">Specify </w:t>
            </w:r>
            <w:r w:rsidRPr="00860D33">
              <w:rPr>
                <w:rFonts w:hint="eastAsia"/>
                <w:bCs/>
                <w:lang w:eastAsia="zh-CN" w:bidi="ar"/>
              </w:rPr>
              <w:t>the</w:t>
            </w:r>
            <w:r w:rsidRPr="00860D33">
              <w:rPr>
                <w:rFonts w:hint="eastAsia"/>
                <w:bCs/>
              </w:rPr>
              <w:t xml:space="preserve"> necessary RAN4 core requirement(s) to support the feature (RAN4).</w:t>
            </w:r>
          </w:p>
          <w:p w14:paraId="74F030EA" w14:textId="69910C22" w:rsidR="003E31FA" w:rsidRPr="005F6CC7" w:rsidRDefault="003E31FA" w:rsidP="000347EF">
            <w:pPr>
              <w:numPr>
                <w:ilvl w:val="1"/>
                <w:numId w:val="40"/>
              </w:numPr>
              <w:tabs>
                <w:tab w:val="left" w:pos="1440"/>
              </w:tabs>
              <w:overflowPunct w:val="0"/>
              <w:autoSpaceDE w:val="0"/>
              <w:autoSpaceDN w:val="0"/>
              <w:adjustRightInd w:val="0"/>
              <w:spacing w:beforeLines="50" w:before="120"/>
              <w:ind w:hanging="357"/>
              <w:textAlignment w:val="baseline"/>
            </w:pPr>
            <w:r w:rsidRPr="00860D33">
              <w:rPr>
                <w:rFonts w:hint="eastAsia"/>
                <w:bCs/>
              </w:rPr>
              <w:lastRenderedPageBreak/>
              <w:t>This objective is to be further refined in RAN#103</w:t>
            </w:r>
          </w:p>
        </w:tc>
      </w:tr>
    </w:tbl>
    <w:p w14:paraId="724ACC8A" w14:textId="36E3D4EE" w:rsidR="00B21403" w:rsidRDefault="00B21403" w:rsidP="00FB1E9C"/>
    <w:p w14:paraId="70C3E5C6" w14:textId="1B17CD0A" w:rsidR="00B226AE" w:rsidRPr="00B365FB" w:rsidRDefault="00B226AE" w:rsidP="00B226AE">
      <w:pPr>
        <w:pStyle w:val="Heading1"/>
        <w:numPr>
          <w:ilvl w:val="0"/>
          <w:numId w:val="4"/>
        </w:numPr>
        <w:rPr>
          <w:b/>
          <w:sz w:val="32"/>
          <w:szCs w:val="32"/>
          <w:lang w:eastAsia="ja-JP"/>
        </w:rPr>
      </w:pPr>
      <w:r>
        <w:rPr>
          <w:b/>
          <w:sz w:val="32"/>
          <w:szCs w:val="32"/>
          <w:lang w:eastAsia="ja-JP"/>
        </w:rPr>
        <w:t>Rel-16 DCP overview</w:t>
      </w:r>
    </w:p>
    <w:p w14:paraId="454C21B2" w14:textId="25682AFC" w:rsidR="004112A0" w:rsidRDefault="00993E83" w:rsidP="00A807A7">
      <w:pPr>
        <w:jc w:val="both"/>
        <w:rPr>
          <w:lang w:eastAsia="ja-JP"/>
        </w:rPr>
      </w:pPr>
      <w:r>
        <w:rPr>
          <w:rFonts w:hint="eastAsia"/>
          <w:lang w:eastAsia="ja-JP"/>
        </w:rPr>
        <w:t xml:space="preserve">In Rel-16, </w:t>
      </w:r>
      <w:r w:rsidR="00D504F2">
        <w:rPr>
          <w:lang w:eastAsia="ja-JP"/>
        </w:rPr>
        <w:t xml:space="preserve">DCP (DCI with CRC scrambled by PS-RNTI) has been supported. </w:t>
      </w:r>
      <w:r w:rsidR="005816C1">
        <w:rPr>
          <w:lang w:eastAsia="ja-JP"/>
        </w:rPr>
        <w:t xml:space="preserve">A UE can be configured </w:t>
      </w:r>
      <w:r w:rsidR="004112A0">
        <w:rPr>
          <w:lang w:eastAsia="ja-JP"/>
        </w:rPr>
        <w:t>to monitor DCI format 2_</w:t>
      </w:r>
      <w:r w:rsidR="0012557E">
        <w:rPr>
          <w:lang w:eastAsia="ja-JP"/>
        </w:rPr>
        <w:t xml:space="preserve">6 </w:t>
      </w:r>
      <w:r w:rsidR="00C87CD9">
        <w:rPr>
          <w:lang w:eastAsia="ja-JP"/>
        </w:rPr>
        <w:t xml:space="preserve">that is with CRC scrambled by PS-RNTI </w:t>
      </w:r>
      <w:r w:rsidR="004112A0">
        <w:rPr>
          <w:lang w:eastAsia="ja-JP"/>
        </w:rPr>
        <w:t>for a block of bits in the DCI format.</w:t>
      </w:r>
      <w:r w:rsidR="0029180F">
        <w:rPr>
          <w:lang w:eastAsia="ja-JP"/>
        </w:rPr>
        <w:t xml:space="preserve"> The </w:t>
      </w:r>
      <w:r w:rsidR="004B00F4">
        <w:rPr>
          <w:lang w:eastAsia="ja-JP"/>
        </w:rPr>
        <w:t xml:space="preserve">total </w:t>
      </w:r>
      <w:r w:rsidR="0029180F">
        <w:rPr>
          <w:lang w:eastAsia="ja-JP"/>
        </w:rPr>
        <w:t xml:space="preserve">payload size of the DCI format 2_6 </w:t>
      </w:r>
      <w:r w:rsidR="004B00F4">
        <w:rPr>
          <w:lang w:eastAsia="ja-JP"/>
        </w:rPr>
        <w:t xml:space="preserve">and the location of the block of bits </w:t>
      </w:r>
      <w:r w:rsidR="0029180F">
        <w:rPr>
          <w:lang w:eastAsia="ja-JP"/>
        </w:rPr>
        <w:t xml:space="preserve">is configured by </w:t>
      </w:r>
      <w:r w:rsidR="004B00F4">
        <w:rPr>
          <w:lang w:eastAsia="ja-JP"/>
        </w:rPr>
        <w:t xml:space="preserve">UE-specific </w:t>
      </w:r>
      <w:r w:rsidR="0029180F">
        <w:rPr>
          <w:lang w:eastAsia="ja-JP"/>
        </w:rPr>
        <w:t>RRC</w:t>
      </w:r>
      <w:r w:rsidR="004B00F4">
        <w:rPr>
          <w:lang w:eastAsia="ja-JP"/>
        </w:rPr>
        <w:t xml:space="preserve"> </w:t>
      </w:r>
      <w:proofErr w:type="spellStart"/>
      <w:r w:rsidR="004B00F4">
        <w:rPr>
          <w:lang w:eastAsia="ja-JP"/>
        </w:rPr>
        <w:t>signalling</w:t>
      </w:r>
      <w:proofErr w:type="spellEnd"/>
      <w:r w:rsidR="0029180F">
        <w:rPr>
          <w:lang w:eastAsia="ja-JP"/>
        </w:rPr>
        <w:t xml:space="preserve">. </w:t>
      </w:r>
      <w:r w:rsidR="004112A0">
        <w:rPr>
          <w:lang w:eastAsia="ja-JP"/>
        </w:rPr>
        <w:t xml:space="preserve">The block </w:t>
      </w:r>
      <w:r w:rsidR="00892420">
        <w:rPr>
          <w:lang w:eastAsia="ja-JP"/>
        </w:rPr>
        <w:t xml:space="preserve">of bits </w:t>
      </w:r>
      <w:r w:rsidR="004B00F4">
        <w:rPr>
          <w:lang w:eastAsia="ja-JP"/>
        </w:rPr>
        <w:t xml:space="preserve">for the UE </w:t>
      </w:r>
      <w:r w:rsidR="004112A0">
        <w:rPr>
          <w:lang w:eastAsia="ja-JP"/>
        </w:rPr>
        <w:t xml:space="preserve">may contain 1 bit wake-up indication and 0 – 5 bits </w:t>
      </w:r>
      <w:proofErr w:type="spellStart"/>
      <w:r w:rsidR="004112A0">
        <w:rPr>
          <w:lang w:eastAsia="ja-JP"/>
        </w:rPr>
        <w:t>SCell</w:t>
      </w:r>
      <w:proofErr w:type="spellEnd"/>
      <w:r w:rsidR="004112A0">
        <w:rPr>
          <w:lang w:eastAsia="ja-JP"/>
        </w:rPr>
        <w:t xml:space="preserve"> dormancy indication</w:t>
      </w:r>
      <w:r w:rsidR="004B00F4">
        <w:rPr>
          <w:lang w:eastAsia="ja-JP"/>
        </w:rPr>
        <w:t xml:space="preserve"> for the UE</w:t>
      </w:r>
      <w:r w:rsidR="00C87CD9">
        <w:rPr>
          <w:lang w:eastAsia="ja-JP"/>
        </w:rPr>
        <w:t xml:space="preserve">. </w:t>
      </w:r>
      <w:r w:rsidR="00AA3120">
        <w:rPr>
          <w:lang w:eastAsia="ja-JP"/>
        </w:rPr>
        <w:t xml:space="preserve">The </w:t>
      </w:r>
      <w:proofErr w:type="gramStart"/>
      <w:r w:rsidR="00FA378F">
        <w:rPr>
          <w:lang w:eastAsia="ja-JP"/>
        </w:rPr>
        <w:t>1</w:t>
      </w:r>
      <w:r w:rsidR="00AA3120">
        <w:rPr>
          <w:lang w:eastAsia="ja-JP"/>
        </w:rPr>
        <w:t xml:space="preserve"> bit</w:t>
      </w:r>
      <w:proofErr w:type="gramEnd"/>
      <w:r w:rsidR="00AA3120">
        <w:rPr>
          <w:lang w:eastAsia="ja-JP"/>
        </w:rPr>
        <w:t xml:space="preserve"> wake-up indication </w:t>
      </w:r>
      <w:r w:rsidR="00FA378F">
        <w:rPr>
          <w:lang w:eastAsia="ja-JP"/>
        </w:rPr>
        <w:t xml:space="preserve">in the block </w:t>
      </w:r>
      <w:r w:rsidR="00AA3120">
        <w:rPr>
          <w:lang w:eastAsia="ja-JP"/>
        </w:rPr>
        <w:t>indicate</w:t>
      </w:r>
      <w:r w:rsidR="00FA378F">
        <w:rPr>
          <w:lang w:eastAsia="ja-JP"/>
        </w:rPr>
        <w:t>s</w:t>
      </w:r>
      <w:r w:rsidR="00AA3120">
        <w:rPr>
          <w:lang w:eastAsia="ja-JP"/>
        </w:rPr>
        <w:t xml:space="preserve"> whether the UE </w:t>
      </w:r>
      <w:r w:rsidR="00FA378F">
        <w:rPr>
          <w:lang w:eastAsia="ja-JP"/>
        </w:rPr>
        <w:t xml:space="preserve">shall start </w:t>
      </w:r>
      <w:proofErr w:type="spellStart"/>
      <w:r w:rsidR="00FA378F" w:rsidRPr="00211F37">
        <w:rPr>
          <w:i/>
          <w:iCs/>
          <w:lang w:eastAsia="ja-JP"/>
        </w:rPr>
        <w:t>drx-onDurationTimer</w:t>
      </w:r>
      <w:proofErr w:type="spellEnd"/>
      <w:r w:rsidR="00FA378F">
        <w:rPr>
          <w:lang w:eastAsia="ja-JP"/>
        </w:rPr>
        <w:t xml:space="preserve"> in for the next long DRX cycle. The remaining 0 – 5 bits in the block i</w:t>
      </w:r>
      <w:r w:rsidR="00D7261B">
        <w:rPr>
          <w:lang w:eastAsia="ja-JP"/>
        </w:rPr>
        <w:t xml:space="preserve">s a </w:t>
      </w:r>
      <w:proofErr w:type="gramStart"/>
      <w:r w:rsidR="00D7261B">
        <w:rPr>
          <w:lang w:eastAsia="ja-JP"/>
        </w:rPr>
        <w:t>bit-map</w:t>
      </w:r>
      <w:proofErr w:type="gramEnd"/>
      <w:r w:rsidR="00D7261B">
        <w:rPr>
          <w:lang w:eastAsia="ja-JP"/>
        </w:rPr>
        <w:t xml:space="preserve"> for </w:t>
      </w:r>
      <w:r w:rsidR="00D5194A">
        <w:rPr>
          <w:lang w:eastAsia="ja-JP"/>
        </w:rPr>
        <w:t xml:space="preserve">up to </w:t>
      </w:r>
      <w:r w:rsidR="00D7261B">
        <w:rPr>
          <w:lang w:eastAsia="ja-JP"/>
        </w:rPr>
        <w:t xml:space="preserve">5 </w:t>
      </w:r>
      <w:proofErr w:type="spellStart"/>
      <w:r w:rsidR="00D7261B">
        <w:rPr>
          <w:lang w:eastAsia="ja-JP"/>
        </w:rPr>
        <w:t>SCell</w:t>
      </w:r>
      <w:proofErr w:type="spellEnd"/>
      <w:r w:rsidR="00D7261B">
        <w:rPr>
          <w:lang w:eastAsia="ja-JP"/>
        </w:rPr>
        <w:t xml:space="preserve"> groups </w:t>
      </w:r>
      <w:r w:rsidR="008271C3">
        <w:rPr>
          <w:lang w:eastAsia="ja-JP"/>
        </w:rPr>
        <w:t>to switch to/from dormant BWP</w:t>
      </w:r>
      <w:r w:rsidR="004D0F6F">
        <w:rPr>
          <w:lang w:eastAsia="ja-JP"/>
        </w:rPr>
        <w:t xml:space="preserve">, where the </w:t>
      </w:r>
      <w:proofErr w:type="spellStart"/>
      <w:r w:rsidR="004D0F6F">
        <w:rPr>
          <w:lang w:eastAsia="ja-JP"/>
        </w:rPr>
        <w:t>SCell</w:t>
      </w:r>
      <w:proofErr w:type="spellEnd"/>
      <w:r w:rsidR="004D0F6F">
        <w:rPr>
          <w:lang w:eastAsia="ja-JP"/>
        </w:rPr>
        <w:t xml:space="preserve"> grouping is configured by RRC</w:t>
      </w:r>
      <w:r w:rsidR="00022B25">
        <w:rPr>
          <w:lang w:eastAsia="ja-JP"/>
        </w:rPr>
        <w:t xml:space="preserve">. </w:t>
      </w:r>
    </w:p>
    <w:p w14:paraId="23E2515B" w14:textId="77777777" w:rsidR="00C87CD9" w:rsidRDefault="00C87CD9" w:rsidP="00A807A7">
      <w:pPr>
        <w:jc w:val="both"/>
        <w:rPr>
          <w:lang w:eastAsia="ja-JP"/>
        </w:rPr>
      </w:pPr>
    </w:p>
    <w:p w14:paraId="2686A39C" w14:textId="33B50018" w:rsidR="00B226AE" w:rsidRDefault="0065029D" w:rsidP="00A807A7">
      <w:pPr>
        <w:jc w:val="both"/>
        <w:rPr>
          <w:lang w:eastAsia="ja-JP"/>
        </w:rPr>
      </w:pPr>
      <w:r>
        <w:rPr>
          <w:lang w:eastAsia="ja-JP"/>
        </w:rPr>
        <w:t xml:space="preserve">The </w:t>
      </w:r>
      <w:r w:rsidR="008C3CBE">
        <w:rPr>
          <w:lang w:eastAsia="ja-JP"/>
        </w:rPr>
        <w:t>Rel-16 DCP</w:t>
      </w:r>
      <w:r w:rsidR="00BE1E1D">
        <w:rPr>
          <w:lang w:eastAsia="ja-JP"/>
        </w:rPr>
        <w:t xml:space="preserve"> is configured </w:t>
      </w:r>
      <w:r w:rsidR="008C3CBE">
        <w:rPr>
          <w:lang w:eastAsia="ja-JP"/>
        </w:rPr>
        <w:t xml:space="preserve">per cell-group (via </w:t>
      </w:r>
      <w:proofErr w:type="spellStart"/>
      <w:r w:rsidR="008C3CBE" w:rsidRPr="00E86951">
        <w:rPr>
          <w:i/>
          <w:iCs/>
          <w:lang w:eastAsia="ja-JP"/>
        </w:rPr>
        <w:t>PhysicalCellGroupConfig</w:t>
      </w:r>
      <w:proofErr w:type="spellEnd"/>
      <w:r w:rsidR="008C3CBE">
        <w:rPr>
          <w:lang w:eastAsia="ja-JP"/>
        </w:rPr>
        <w:t>)</w:t>
      </w:r>
      <w:r>
        <w:rPr>
          <w:lang w:eastAsia="ja-JP"/>
        </w:rPr>
        <w:t xml:space="preserve"> and monitoring </w:t>
      </w:r>
      <w:r w:rsidR="00F803AF">
        <w:rPr>
          <w:lang w:eastAsia="ja-JP"/>
        </w:rPr>
        <w:t xml:space="preserve">PDCCH for </w:t>
      </w:r>
      <w:r>
        <w:rPr>
          <w:lang w:eastAsia="ja-JP"/>
        </w:rPr>
        <w:t xml:space="preserve">DCI format 2_6 is limited </w:t>
      </w:r>
      <w:proofErr w:type="gramStart"/>
      <w:r>
        <w:rPr>
          <w:lang w:eastAsia="ja-JP"/>
        </w:rPr>
        <w:t>on</w:t>
      </w:r>
      <w:proofErr w:type="gramEnd"/>
      <w:r>
        <w:rPr>
          <w:lang w:eastAsia="ja-JP"/>
        </w:rPr>
        <w:t xml:space="preserve"> </w:t>
      </w:r>
      <w:proofErr w:type="spellStart"/>
      <w:r>
        <w:rPr>
          <w:lang w:eastAsia="ja-JP"/>
        </w:rPr>
        <w:t>PCell</w:t>
      </w:r>
      <w:proofErr w:type="spellEnd"/>
      <w:r>
        <w:rPr>
          <w:lang w:eastAsia="ja-JP"/>
        </w:rPr>
        <w:t xml:space="preserve"> and</w:t>
      </w:r>
      <w:r w:rsidR="00BD13C9">
        <w:rPr>
          <w:lang w:eastAsia="ja-JP"/>
        </w:rPr>
        <w:t>/or</w:t>
      </w:r>
      <w:r>
        <w:rPr>
          <w:lang w:eastAsia="ja-JP"/>
        </w:rPr>
        <w:t xml:space="preserve"> </w:t>
      </w:r>
      <w:proofErr w:type="spellStart"/>
      <w:r>
        <w:rPr>
          <w:lang w:eastAsia="ja-JP"/>
        </w:rPr>
        <w:t>PSCell</w:t>
      </w:r>
      <w:proofErr w:type="spellEnd"/>
      <w:r w:rsidR="008C3CBE">
        <w:rPr>
          <w:lang w:eastAsia="ja-JP"/>
        </w:rPr>
        <w:t xml:space="preserve">. </w:t>
      </w:r>
      <w:r w:rsidR="00F803AF">
        <w:rPr>
          <w:lang w:eastAsia="ja-JP"/>
        </w:rPr>
        <w:t xml:space="preserve">RRC parameters </w:t>
      </w:r>
      <w:r w:rsidR="00260BBE">
        <w:rPr>
          <w:lang w:eastAsia="ja-JP"/>
        </w:rPr>
        <w:t>for the</w:t>
      </w:r>
      <w:r w:rsidR="00F803AF">
        <w:rPr>
          <w:lang w:eastAsia="ja-JP"/>
        </w:rPr>
        <w:t xml:space="preserve"> PDCCH for </w:t>
      </w:r>
      <w:r w:rsidR="00260BBE">
        <w:rPr>
          <w:lang w:eastAsia="ja-JP"/>
        </w:rPr>
        <w:t xml:space="preserve">DCI format 2_6 </w:t>
      </w:r>
      <w:proofErr w:type="gramStart"/>
      <w:r w:rsidR="00260BBE">
        <w:rPr>
          <w:lang w:eastAsia="ja-JP"/>
        </w:rPr>
        <w:t>are</w:t>
      </w:r>
      <w:proofErr w:type="gramEnd"/>
      <w:r w:rsidR="00260BBE">
        <w:rPr>
          <w:lang w:eastAsia="ja-JP"/>
        </w:rPr>
        <w:t xml:space="preserve"> provided in the same way as for regular PDCCH, i.e., RRC IE </w:t>
      </w:r>
      <w:proofErr w:type="spellStart"/>
      <w:r w:rsidR="00260BBE" w:rsidRPr="00260BBE">
        <w:rPr>
          <w:i/>
          <w:iCs/>
          <w:lang w:eastAsia="ja-JP"/>
        </w:rPr>
        <w:t>controlResourceSet</w:t>
      </w:r>
      <w:proofErr w:type="spellEnd"/>
      <w:r w:rsidR="00260BBE">
        <w:rPr>
          <w:lang w:eastAsia="ja-JP"/>
        </w:rPr>
        <w:t xml:space="preserve"> and </w:t>
      </w:r>
      <w:proofErr w:type="spellStart"/>
      <w:r w:rsidR="00260BBE" w:rsidRPr="00260BBE">
        <w:rPr>
          <w:i/>
          <w:iCs/>
          <w:lang w:eastAsia="ja-JP"/>
        </w:rPr>
        <w:t>searchSpace</w:t>
      </w:r>
      <w:proofErr w:type="spellEnd"/>
      <w:r w:rsidR="00260BBE">
        <w:rPr>
          <w:lang w:eastAsia="ja-JP"/>
        </w:rPr>
        <w:t xml:space="preserve">. The </w:t>
      </w:r>
      <w:r w:rsidR="00BB6011">
        <w:rPr>
          <w:lang w:eastAsia="ja-JP"/>
        </w:rPr>
        <w:t xml:space="preserve">search space set for </w:t>
      </w:r>
      <w:r w:rsidR="00260BBE">
        <w:rPr>
          <w:lang w:eastAsia="ja-JP"/>
        </w:rPr>
        <w:t xml:space="preserve">DCI format 2_6 is </w:t>
      </w:r>
      <w:r w:rsidR="00BB6011">
        <w:rPr>
          <w:lang w:eastAsia="ja-JP"/>
        </w:rPr>
        <w:t>defined as a</w:t>
      </w:r>
      <w:r w:rsidR="003E78EB">
        <w:rPr>
          <w:lang w:eastAsia="ja-JP"/>
        </w:rPr>
        <w:t xml:space="preserve"> Type-3 CSS set.</w:t>
      </w:r>
    </w:p>
    <w:p w14:paraId="0D262098" w14:textId="77777777" w:rsidR="00BD13C9" w:rsidRDefault="00BD13C9" w:rsidP="00A807A7">
      <w:pPr>
        <w:jc w:val="both"/>
        <w:rPr>
          <w:lang w:eastAsia="ja-JP"/>
        </w:rPr>
      </w:pPr>
    </w:p>
    <w:p w14:paraId="1BB110CD" w14:textId="2EB65BED" w:rsidR="003E78EB" w:rsidRDefault="00BD13C9" w:rsidP="00A807A7">
      <w:pPr>
        <w:jc w:val="both"/>
        <w:rPr>
          <w:lang w:eastAsia="ja-JP"/>
        </w:rPr>
      </w:pPr>
      <w:r>
        <w:rPr>
          <w:rFonts w:hint="eastAsia"/>
          <w:lang w:eastAsia="ja-JP"/>
        </w:rPr>
        <w:t>T</w:t>
      </w:r>
      <w:r>
        <w:rPr>
          <w:lang w:eastAsia="ja-JP"/>
        </w:rPr>
        <w:t xml:space="preserve">he UE monitors PDCCH for DCI format 2_6 </w:t>
      </w:r>
      <w:r w:rsidR="000712CC">
        <w:rPr>
          <w:lang w:eastAsia="ja-JP"/>
        </w:rPr>
        <w:t xml:space="preserve">in PDCCH monitoring occasions </w:t>
      </w:r>
      <w:r w:rsidR="00BD2460">
        <w:rPr>
          <w:lang w:eastAsia="ja-JP"/>
        </w:rPr>
        <w:t xml:space="preserve">only in </w:t>
      </w:r>
      <w:r w:rsidR="00E72D52">
        <w:rPr>
          <w:lang w:eastAsia="ja-JP"/>
        </w:rPr>
        <w:t xml:space="preserve">a </w:t>
      </w:r>
      <w:r w:rsidR="00BD2460">
        <w:rPr>
          <w:lang w:eastAsia="ja-JP"/>
        </w:rPr>
        <w:t>particular window</w:t>
      </w:r>
      <w:r w:rsidR="00E72D52">
        <w:rPr>
          <w:lang w:eastAsia="ja-JP"/>
        </w:rPr>
        <w:t xml:space="preserve"> prior to a slot where the </w:t>
      </w:r>
      <w:proofErr w:type="spellStart"/>
      <w:r w:rsidR="00E72D52" w:rsidRPr="00887F5C">
        <w:rPr>
          <w:i/>
          <w:iCs/>
          <w:lang w:eastAsia="ja-JP"/>
        </w:rPr>
        <w:t>drx-onDurationTimer</w:t>
      </w:r>
      <w:proofErr w:type="spellEnd"/>
      <w:r w:rsidR="00E72D52">
        <w:rPr>
          <w:lang w:eastAsia="ja-JP"/>
        </w:rPr>
        <w:t xml:space="preserve"> would start. </w:t>
      </w:r>
      <w:r w:rsidR="00887F5C">
        <w:rPr>
          <w:lang w:eastAsia="ja-JP"/>
        </w:rPr>
        <w:t xml:space="preserve">The </w:t>
      </w:r>
      <w:proofErr w:type="gramStart"/>
      <w:r w:rsidR="00887F5C">
        <w:rPr>
          <w:lang w:eastAsia="ja-JP"/>
        </w:rPr>
        <w:t>particular window</w:t>
      </w:r>
      <w:proofErr w:type="gramEnd"/>
      <w:r w:rsidR="00887F5C">
        <w:rPr>
          <w:lang w:eastAsia="ja-JP"/>
        </w:rPr>
        <w:t xml:space="preserve"> </w:t>
      </w:r>
      <w:r w:rsidR="001A3498">
        <w:rPr>
          <w:lang w:eastAsia="ja-JP"/>
        </w:rPr>
        <w:t xml:space="preserve">for monitoring DCI format 2_6 is identified by </w:t>
      </w:r>
      <w:r w:rsidR="00457C2D">
        <w:rPr>
          <w:lang w:eastAsia="ja-JP"/>
        </w:rPr>
        <w:t>RRC parameter</w:t>
      </w:r>
      <w:r w:rsidR="00953F6E">
        <w:rPr>
          <w:lang w:eastAsia="ja-JP"/>
        </w:rPr>
        <w:t xml:space="preserve"> </w:t>
      </w:r>
      <w:proofErr w:type="spellStart"/>
      <w:r w:rsidR="00953F6E" w:rsidRPr="009C1168">
        <w:rPr>
          <w:i/>
          <w:iCs/>
          <w:lang w:eastAsia="ja-JP"/>
        </w:rPr>
        <w:t>ps</w:t>
      </w:r>
      <w:proofErr w:type="spellEnd"/>
      <w:r w:rsidR="00953F6E" w:rsidRPr="009C1168">
        <w:rPr>
          <w:i/>
          <w:iCs/>
          <w:lang w:eastAsia="ja-JP"/>
        </w:rPr>
        <w:t>-Offset</w:t>
      </w:r>
      <w:r w:rsidR="00953F6E">
        <w:rPr>
          <w:lang w:eastAsia="ja-JP"/>
        </w:rPr>
        <w:t xml:space="preserve"> and the minimum time gap until the first</w:t>
      </w:r>
      <w:r w:rsidR="00761B5C">
        <w:rPr>
          <w:lang w:eastAsia="ja-JP"/>
        </w:rPr>
        <w:t xml:space="preserve"> slot that the </w:t>
      </w:r>
      <w:proofErr w:type="spellStart"/>
      <w:r w:rsidR="00761B5C" w:rsidRPr="0072295D">
        <w:rPr>
          <w:i/>
          <w:iCs/>
          <w:lang w:eastAsia="ja-JP"/>
        </w:rPr>
        <w:t>drx-onDurationTimer</w:t>
      </w:r>
      <w:proofErr w:type="spellEnd"/>
      <w:r w:rsidR="00761B5C">
        <w:rPr>
          <w:lang w:eastAsia="ja-JP"/>
        </w:rPr>
        <w:t xml:space="preserve"> would start.</w:t>
      </w:r>
      <w:r w:rsidR="00FA508E">
        <w:rPr>
          <w:lang w:eastAsia="ja-JP"/>
        </w:rPr>
        <w:t xml:space="preserve"> If there are multiple PDCCH monitoring occasions in the window, the UE monitors the DCI format 2_6 in the </w:t>
      </w:r>
      <w:r w:rsidR="00063DD4">
        <w:rPr>
          <w:lang w:eastAsia="ja-JP"/>
        </w:rPr>
        <w:t xml:space="preserve">first </w:t>
      </w:r>
      <w:r w:rsidR="00FA508E">
        <w:rPr>
          <w:lang w:eastAsia="ja-JP"/>
        </w:rPr>
        <w:t>PDCCH monitoring occasions</w:t>
      </w:r>
      <w:r w:rsidR="00105400">
        <w:rPr>
          <w:lang w:eastAsia="ja-JP"/>
        </w:rPr>
        <w:t xml:space="preserve"> </w:t>
      </w:r>
      <w:r w:rsidR="00B05E8B">
        <w:rPr>
          <w:lang w:eastAsia="ja-JP"/>
        </w:rPr>
        <w:t xml:space="preserve">indicated by </w:t>
      </w:r>
      <w:r w:rsidR="00B05E8B" w:rsidRPr="00B05E8B">
        <w:rPr>
          <w:i/>
          <w:iCs/>
          <w:lang w:eastAsia="ja-JP"/>
        </w:rPr>
        <w:t>duration</w:t>
      </w:r>
      <w:r w:rsidR="00B05E8B">
        <w:rPr>
          <w:lang w:eastAsia="ja-JP"/>
        </w:rPr>
        <w:t xml:space="preserve"> of the </w:t>
      </w:r>
      <w:proofErr w:type="spellStart"/>
      <w:r w:rsidR="00B05E8B" w:rsidRPr="00B05E8B">
        <w:rPr>
          <w:i/>
          <w:iCs/>
          <w:lang w:eastAsia="ja-JP"/>
        </w:rPr>
        <w:t>searchSpace</w:t>
      </w:r>
      <w:proofErr w:type="spellEnd"/>
      <w:r w:rsidR="00B05E8B">
        <w:rPr>
          <w:lang w:eastAsia="ja-JP"/>
        </w:rPr>
        <w:t xml:space="preserve"> configuration.</w:t>
      </w:r>
    </w:p>
    <w:p w14:paraId="64C031BC" w14:textId="77777777" w:rsidR="00761B5C" w:rsidRDefault="00761B5C" w:rsidP="00A807A7">
      <w:pPr>
        <w:jc w:val="both"/>
        <w:rPr>
          <w:lang w:eastAsia="ja-JP"/>
        </w:rPr>
      </w:pPr>
    </w:p>
    <w:p w14:paraId="205D9B74" w14:textId="3AFA1E80" w:rsidR="00761B5C" w:rsidRDefault="00C85766" w:rsidP="00A3533B">
      <w:pPr>
        <w:jc w:val="center"/>
        <w:rPr>
          <w:lang w:eastAsia="ja-JP"/>
        </w:rPr>
      </w:pPr>
      <w:r w:rsidRPr="00C85766">
        <w:rPr>
          <w:noProof/>
        </w:rPr>
        <w:drawing>
          <wp:inline distT="0" distB="0" distL="0" distR="0" wp14:anchorId="34948C86" wp14:editId="2F32C7D0">
            <wp:extent cx="5481114" cy="2324203"/>
            <wp:effectExtent l="0" t="0" r="0" b="0"/>
            <wp:docPr id="15435130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810" cy="2326619"/>
                    </a:xfrm>
                    <a:prstGeom prst="rect">
                      <a:avLst/>
                    </a:prstGeom>
                    <a:noFill/>
                    <a:ln>
                      <a:noFill/>
                    </a:ln>
                  </pic:spPr>
                </pic:pic>
              </a:graphicData>
            </a:graphic>
          </wp:inline>
        </w:drawing>
      </w:r>
    </w:p>
    <w:p w14:paraId="247E4667" w14:textId="7C156205" w:rsidR="005329FE" w:rsidRDefault="005329FE" w:rsidP="005D225B">
      <w:pPr>
        <w:jc w:val="center"/>
        <w:rPr>
          <w:lang w:eastAsia="ja-JP"/>
        </w:rPr>
      </w:pPr>
      <w:r>
        <w:rPr>
          <w:rFonts w:hint="eastAsia"/>
          <w:lang w:eastAsia="ja-JP"/>
        </w:rPr>
        <w:t>F</w:t>
      </w:r>
      <w:r>
        <w:rPr>
          <w:lang w:eastAsia="ja-JP"/>
        </w:rPr>
        <w:t>ig. 1</w:t>
      </w:r>
      <w:r>
        <w:rPr>
          <w:lang w:eastAsia="ja-JP"/>
        </w:rPr>
        <w:tab/>
        <w:t>Rel-16 DCP</w:t>
      </w:r>
      <w:r w:rsidR="005D225B">
        <w:rPr>
          <w:lang w:eastAsia="ja-JP"/>
        </w:rPr>
        <w:t xml:space="preserve"> for power saving in connected mode</w:t>
      </w:r>
    </w:p>
    <w:p w14:paraId="5A75FF98" w14:textId="77777777" w:rsidR="00BE1E1D" w:rsidRDefault="00BE1E1D" w:rsidP="00A807A7">
      <w:pPr>
        <w:jc w:val="both"/>
        <w:rPr>
          <w:lang w:eastAsia="ja-JP"/>
        </w:rPr>
      </w:pPr>
    </w:p>
    <w:p w14:paraId="1C69C85D" w14:textId="3B06311B" w:rsidR="009C1168" w:rsidRDefault="009C1168" w:rsidP="00A807A7">
      <w:pPr>
        <w:jc w:val="both"/>
        <w:rPr>
          <w:lang w:eastAsia="ja-JP"/>
        </w:rPr>
      </w:pPr>
      <w:r>
        <w:rPr>
          <w:rFonts w:hint="eastAsia"/>
          <w:lang w:eastAsia="ja-JP"/>
        </w:rPr>
        <w:t>R</w:t>
      </w:r>
      <w:r>
        <w:rPr>
          <w:lang w:eastAsia="ja-JP"/>
        </w:rPr>
        <w:t xml:space="preserve">el-19 LP-WUS in connected mode is expected to offer similar functions </w:t>
      </w:r>
      <w:r w:rsidR="00A3533B">
        <w:rPr>
          <w:lang w:eastAsia="ja-JP"/>
        </w:rPr>
        <w:t xml:space="preserve">by </w:t>
      </w:r>
      <w:r>
        <w:rPr>
          <w:lang w:eastAsia="ja-JP"/>
        </w:rPr>
        <w:t xml:space="preserve">using LP-WUR for </w:t>
      </w:r>
      <w:r w:rsidR="00A3533B">
        <w:rPr>
          <w:lang w:eastAsia="ja-JP"/>
        </w:rPr>
        <w:t xml:space="preserve">LP-WUS monitoring for </w:t>
      </w:r>
      <w:r>
        <w:rPr>
          <w:lang w:eastAsia="ja-JP"/>
        </w:rPr>
        <w:t xml:space="preserve">further power saving. </w:t>
      </w:r>
      <w:r w:rsidR="004108F7">
        <w:rPr>
          <w:lang w:eastAsia="ja-JP"/>
        </w:rPr>
        <w:t>In the following sections, we provide our views on the Rel-19 LP-WUS in connected mode.</w:t>
      </w:r>
    </w:p>
    <w:p w14:paraId="09BA2359" w14:textId="77777777" w:rsidR="009C1168" w:rsidRPr="0065029D" w:rsidRDefault="009C1168" w:rsidP="00A807A7">
      <w:pPr>
        <w:jc w:val="both"/>
        <w:rPr>
          <w:lang w:eastAsia="ja-JP"/>
        </w:rPr>
      </w:pPr>
    </w:p>
    <w:p w14:paraId="1EE5EC52" w14:textId="77777777" w:rsidR="00FB1E9C" w:rsidRPr="00A162D0" w:rsidRDefault="00FB1E9C" w:rsidP="00FB1E9C">
      <w:pPr>
        <w:pStyle w:val="Heading1"/>
        <w:numPr>
          <w:ilvl w:val="0"/>
          <w:numId w:val="4"/>
        </w:numPr>
        <w:rPr>
          <w:b/>
          <w:sz w:val="32"/>
          <w:szCs w:val="32"/>
          <w:lang w:eastAsia="ja-JP"/>
        </w:rPr>
      </w:pPr>
      <w:r>
        <w:rPr>
          <w:b/>
          <w:sz w:val="32"/>
          <w:szCs w:val="32"/>
          <w:lang w:eastAsia="ja-JP"/>
        </w:rPr>
        <w:lastRenderedPageBreak/>
        <w:t>LP-WUS procedures</w:t>
      </w:r>
    </w:p>
    <w:p w14:paraId="75A7B930" w14:textId="0C36E9F1" w:rsidR="00FB1E9C" w:rsidRPr="00B365FB" w:rsidRDefault="00B87B63" w:rsidP="00FB1E9C">
      <w:pPr>
        <w:pStyle w:val="Heading2"/>
        <w:rPr>
          <w:b/>
          <w:sz w:val="24"/>
          <w:szCs w:val="24"/>
          <w:lang w:eastAsia="ja-JP"/>
        </w:rPr>
      </w:pPr>
      <w:r>
        <w:rPr>
          <w:rFonts w:hint="eastAsia"/>
          <w:b/>
          <w:sz w:val="24"/>
          <w:szCs w:val="24"/>
          <w:lang w:eastAsia="ja-JP"/>
        </w:rPr>
        <w:t>3</w:t>
      </w:r>
      <w:r w:rsidR="00FB1E9C" w:rsidRPr="00B365FB">
        <w:rPr>
          <w:b/>
          <w:sz w:val="24"/>
          <w:szCs w:val="24"/>
          <w:lang w:eastAsia="ja-JP"/>
        </w:rPr>
        <w:t>.1</w:t>
      </w:r>
      <w:r w:rsidR="00FB1E9C" w:rsidRPr="00B365FB">
        <w:rPr>
          <w:b/>
          <w:sz w:val="24"/>
          <w:szCs w:val="24"/>
          <w:lang w:eastAsia="ja-JP"/>
        </w:rPr>
        <w:tab/>
      </w:r>
      <w:r w:rsidR="00FB1E9C">
        <w:rPr>
          <w:b/>
          <w:sz w:val="24"/>
          <w:szCs w:val="24"/>
          <w:lang w:eastAsia="ja-JP"/>
        </w:rPr>
        <w:t>LP-WUS monitoring</w:t>
      </w:r>
    </w:p>
    <w:p w14:paraId="3E785781" w14:textId="050AD88D" w:rsidR="00FB1E9C" w:rsidRDefault="00FB1E9C" w:rsidP="00FB1E9C">
      <w:pPr>
        <w:jc w:val="both"/>
        <w:rPr>
          <w:lang w:eastAsia="ja-JP"/>
        </w:rPr>
      </w:pPr>
      <w:r>
        <w:rPr>
          <w:lang w:eastAsia="ja-JP"/>
        </w:rPr>
        <w:t>RAN1 achieved following agreement at the RAN1#11</w:t>
      </w:r>
      <w:r w:rsidR="00DF6440">
        <w:rPr>
          <w:rFonts w:hint="eastAsia"/>
          <w:lang w:eastAsia="ja-JP"/>
        </w:rPr>
        <w:t>6bis</w:t>
      </w:r>
      <w:r>
        <w:rPr>
          <w:lang w:eastAsia="ja-JP"/>
        </w:rPr>
        <w:t xml:space="preserve"> meeting:</w:t>
      </w:r>
    </w:p>
    <w:tbl>
      <w:tblPr>
        <w:tblStyle w:val="TableGrid"/>
        <w:tblW w:w="0" w:type="auto"/>
        <w:tblLook w:val="04A0" w:firstRow="1" w:lastRow="0" w:firstColumn="1" w:lastColumn="0" w:noHBand="0" w:noVBand="1"/>
      </w:tblPr>
      <w:tblGrid>
        <w:gridCol w:w="9350"/>
      </w:tblGrid>
      <w:tr w:rsidR="00DF6440" w:rsidRPr="00DF6440" w14:paraId="4E93B974" w14:textId="77777777" w:rsidTr="00DF6440">
        <w:tc>
          <w:tcPr>
            <w:tcW w:w="9350" w:type="dxa"/>
          </w:tcPr>
          <w:p w14:paraId="314492F8"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2EC70EFC" w14:textId="77777777" w:rsidR="00DF6440" w:rsidRPr="00DF6440" w:rsidRDefault="00DF6440" w:rsidP="00DF6440">
            <w:pPr>
              <w:pStyle w:val="ListParagraph"/>
              <w:spacing w:after="180" w:line="252" w:lineRule="auto"/>
              <w:ind w:leftChars="0" w:left="0"/>
              <w:contextualSpacing/>
              <w:jc w:val="both"/>
              <w:rPr>
                <w:rFonts w:ascii="Calibri" w:hAnsi="Calibri" w:cs="Calibri"/>
                <w:bCs/>
                <w:szCs w:val="20"/>
              </w:rPr>
            </w:pPr>
            <w:r w:rsidRPr="00DF6440">
              <w:rPr>
                <w:rFonts w:ascii="Calibri" w:hAnsi="Calibri" w:cs="Calibri"/>
                <w:bCs/>
                <w:szCs w:val="20"/>
              </w:rPr>
              <w:t>Update the following agreement in RAN1#116 in red:</w:t>
            </w:r>
          </w:p>
          <w:p w14:paraId="259699B0" w14:textId="77777777" w:rsidR="00DF6440" w:rsidRPr="00DF6440" w:rsidRDefault="00DF6440" w:rsidP="00DF6440">
            <w:pPr>
              <w:rPr>
                <w:rFonts w:ascii="Calibri" w:hAnsi="Calibri" w:cs="Calibri"/>
                <w:b/>
                <w:bCs/>
                <w:highlight w:val="green"/>
                <w:lang w:eastAsia="x-none"/>
              </w:rPr>
            </w:pPr>
            <w:r w:rsidRPr="00DF6440">
              <w:rPr>
                <w:rFonts w:ascii="Calibri" w:hAnsi="Calibri" w:cs="Calibri"/>
                <w:b/>
                <w:bCs/>
                <w:highlight w:val="green"/>
                <w:lang w:eastAsia="x-none"/>
              </w:rPr>
              <w:t>Agreement</w:t>
            </w:r>
          </w:p>
          <w:p w14:paraId="1D92BAFF" w14:textId="77777777" w:rsidR="00DF6440" w:rsidRPr="00DF6440" w:rsidRDefault="00DF6440" w:rsidP="00DF6440">
            <w:pPr>
              <w:numPr>
                <w:ilvl w:val="0"/>
                <w:numId w:val="47"/>
              </w:numPr>
              <w:spacing w:line="252" w:lineRule="auto"/>
              <w:contextualSpacing/>
              <w:rPr>
                <w:rFonts w:ascii="Calibri" w:eastAsia="游明朝" w:hAnsi="Calibri" w:cs="Calibri"/>
                <w:bCs/>
                <w:lang w:eastAsia="x-none"/>
              </w:rPr>
            </w:pPr>
            <w:r w:rsidRPr="00DF6440">
              <w:rPr>
                <w:rFonts w:ascii="Calibri" w:hAnsi="Calibri" w:cs="Calibri"/>
                <w:bCs/>
                <w:lang w:eastAsia="x-none"/>
              </w:rPr>
              <w:t>For RRC CONNECTED mode, from RAN1 perspective, further study following LP-WUS procedures to trigger PDCCH monitoring:</w:t>
            </w:r>
          </w:p>
          <w:p w14:paraId="211C9C1C" w14:textId="77777777" w:rsidR="00DF6440" w:rsidRPr="00DF6440" w:rsidRDefault="00DF6440" w:rsidP="00DF6440">
            <w:pPr>
              <w:numPr>
                <w:ilvl w:val="1"/>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Case 1: PDCCH monitoring is triggered by LP-WUS with C-DRX configuration</w:t>
            </w:r>
          </w:p>
          <w:p w14:paraId="619D9EFC" w14:textId="77777777" w:rsidR="00DF6440" w:rsidRPr="00DF6440" w:rsidRDefault="00DF6440" w:rsidP="00DF6440">
            <w:pPr>
              <w:numPr>
                <w:ilvl w:val="2"/>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 xml:space="preserve">Option 1-1: LP-WUS monitoring according to the LP-WUS monitoring configuration before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 xml:space="preserve"> to trigger the starting of the </w:t>
            </w:r>
            <w:proofErr w:type="spellStart"/>
            <w:r w:rsidRPr="00DF6440">
              <w:rPr>
                <w:rFonts w:ascii="Calibri" w:hAnsi="Calibri" w:cs="Calibri"/>
                <w:bCs/>
                <w:kern w:val="2"/>
                <w:lang w:eastAsia="x-none"/>
              </w:rPr>
              <w:t>drx-onDurationTimer</w:t>
            </w:r>
            <w:proofErr w:type="spellEnd"/>
            <w:r w:rsidRPr="00DF6440">
              <w:rPr>
                <w:rFonts w:ascii="Calibri" w:hAnsi="Calibri" w:cs="Calibri"/>
                <w:bCs/>
                <w:kern w:val="2"/>
                <w:lang w:eastAsia="x-none"/>
              </w:rPr>
              <w:t>.</w:t>
            </w:r>
          </w:p>
          <w:p w14:paraId="76E907F4" w14:textId="77777777" w:rsidR="00DF6440" w:rsidRPr="00DF6440" w:rsidRDefault="00DF6440" w:rsidP="00DF6440">
            <w:pPr>
              <w:numPr>
                <w:ilvl w:val="3"/>
                <w:numId w:val="47"/>
              </w:numPr>
              <w:spacing w:line="252" w:lineRule="auto"/>
              <w:contextualSpacing/>
              <w:rPr>
                <w:rFonts w:ascii="Calibri" w:eastAsia="游明朝" w:hAnsi="Calibri" w:cs="Calibri"/>
                <w:bCs/>
                <w:lang w:eastAsia="x-none"/>
              </w:rPr>
            </w:pPr>
            <w:r w:rsidRPr="00DF6440">
              <w:rPr>
                <w:rFonts w:ascii="Calibri" w:hAnsi="Calibri" w:cs="Calibri"/>
                <w:bCs/>
                <w:kern w:val="2"/>
                <w:lang w:eastAsia="x-none"/>
              </w:rPr>
              <w:t>This option may replace DCP functionality</w:t>
            </w:r>
          </w:p>
          <w:p w14:paraId="64E316BF"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Option 1-2: LP-WUS monitoring outside </w:t>
            </w:r>
            <w:r w:rsidRPr="00DF6440">
              <w:rPr>
                <w:rFonts w:ascii="Calibri" w:hAnsi="Calibri" w:cs="Calibri"/>
                <w:bCs/>
                <w:color w:val="FF0000"/>
                <w:kern w:val="2"/>
                <w:lang w:eastAsia="x-none"/>
              </w:rPr>
              <w:t>at least</w:t>
            </w:r>
            <w:r w:rsidRPr="00DF6440">
              <w:rPr>
                <w:rFonts w:ascii="Calibri" w:hAnsi="Calibri" w:cs="Calibri"/>
                <w:bCs/>
                <w:kern w:val="2"/>
                <w:lang w:eastAsia="x-none"/>
              </w:rPr>
              <w:t xml:space="preserve"> </w:t>
            </w:r>
            <w:r w:rsidRPr="00DF6440">
              <w:rPr>
                <w:rFonts w:ascii="Calibri" w:hAnsi="Calibri" w:cs="Calibri"/>
                <w:bCs/>
                <w:color w:val="FF0000"/>
                <w:kern w:val="2"/>
                <w:lang w:eastAsia="x-none"/>
              </w:rPr>
              <w:t xml:space="preserve">legacy </w:t>
            </w:r>
            <w:r w:rsidRPr="00DF6440">
              <w:rPr>
                <w:rFonts w:ascii="Calibri" w:hAnsi="Calibri" w:cs="Calibri"/>
                <w:bCs/>
                <w:kern w:val="2"/>
                <w:lang w:eastAsia="x-none"/>
              </w:rPr>
              <w:t>C-DRX active time according to the LP-WUS monitoring configuration to trigger PDCCH monitoring.</w:t>
            </w:r>
          </w:p>
          <w:p w14:paraId="76EC8802" w14:textId="77777777" w:rsidR="00DF6440" w:rsidRPr="00DF6440" w:rsidRDefault="00DF6440" w:rsidP="00DF6440">
            <w:pPr>
              <w:numPr>
                <w:ilvl w:val="3"/>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PDCCH monitoring possibly irrespective of </w:t>
            </w:r>
            <w:proofErr w:type="spellStart"/>
            <w:r w:rsidRPr="00DF6440">
              <w:rPr>
                <w:rFonts w:ascii="Calibri" w:hAnsi="Calibri" w:cs="Calibri"/>
                <w:bCs/>
                <w:kern w:val="2"/>
                <w:lang w:eastAsia="x-none"/>
              </w:rPr>
              <w:t>drx-onDurationTimer</w:t>
            </w:r>
            <w:proofErr w:type="spellEnd"/>
          </w:p>
          <w:p w14:paraId="6B2AA0C5" w14:textId="77777777" w:rsidR="00DF6440" w:rsidRPr="00DF6440" w:rsidRDefault="00DF6440" w:rsidP="00DF6440">
            <w:pPr>
              <w:pStyle w:val="ListParagraph"/>
              <w:numPr>
                <w:ilvl w:val="4"/>
                <w:numId w:val="47"/>
              </w:numPr>
              <w:spacing w:after="180"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1-2-1: PDCCH monitoring may be additionally triggered based on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5D66A312" w14:textId="77777777" w:rsidR="00DF6440" w:rsidRPr="00DF6440" w:rsidRDefault="00DF6440" w:rsidP="00DF6440">
            <w:pPr>
              <w:pStyle w:val="ListParagraph"/>
              <w:numPr>
                <w:ilvl w:val="5"/>
                <w:numId w:val="47"/>
              </w:numPr>
              <w:spacing w:line="252" w:lineRule="auto"/>
              <w:ind w:leftChars="0"/>
              <w:contextualSpacing/>
              <w:jc w:val="both"/>
              <w:rPr>
                <w:rFonts w:ascii="Calibri" w:hAnsi="Calibri" w:cs="Calibri"/>
                <w:bCs/>
                <w:color w:val="FF0000"/>
                <w:kern w:val="2"/>
              </w:rPr>
            </w:pPr>
            <w:r w:rsidRPr="00DF6440">
              <w:rPr>
                <w:rFonts w:ascii="Calibri" w:eastAsia="游明朝" w:hAnsi="Calibri" w:cs="Calibri"/>
                <w:bCs/>
                <w:color w:val="FF0000"/>
                <w:kern w:val="2"/>
              </w:rPr>
              <w:t>If this is adopted, it should be configured together with Option 1-1 to achieve power saving gain compared to legacy C-DRX</w:t>
            </w:r>
          </w:p>
          <w:p w14:paraId="458ACCF8" w14:textId="77777777" w:rsidR="00DF6440" w:rsidRPr="00DF6440" w:rsidRDefault="00DF6440" w:rsidP="00DF6440">
            <w:pPr>
              <w:pStyle w:val="ListParagraph"/>
              <w:numPr>
                <w:ilvl w:val="4"/>
                <w:numId w:val="47"/>
              </w:numPr>
              <w:spacing w:line="252" w:lineRule="auto"/>
              <w:ind w:leftChars="0"/>
              <w:contextualSpacing/>
              <w:jc w:val="both"/>
              <w:rPr>
                <w:rFonts w:ascii="Calibri" w:hAnsi="Calibri" w:cs="Calibri"/>
                <w:bCs/>
                <w:color w:val="FF0000"/>
                <w:kern w:val="2"/>
              </w:rPr>
            </w:pPr>
            <w:r w:rsidRPr="00DF6440">
              <w:rPr>
                <w:rFonts w:ascii="Calibri" w:hAnsi="Calibri" w:cs="Calibri"/>
                <w:bCs/>
                <w:color w:val="FF0000"/>
                <w:kern w:val="2"/>
              </w:rPr>
              <w:t xml:space="preserve">Option 1-2-2: PDCCH monitoring is not triggered by legacy C-DRX cycle and </w:t>
            </w:r>
            <w:proofErr w:type="spellStart"/>
            <w:r w:rsidRPr="00DF6440">
              <w:rPr>
                <w:rFonts w:ascii="Calibri" w:hAnsi="Calibri" w:cs="Calibri"/>
                <w:bCs/>
                <w:color w:val="FF0000"/>
                <w:kern w:val="2"/>
              </w:rPr>
              <w:t>drx-onDurationTimer</w:t>
            </w:r>
            <w:proofErr w:type="spellEnd"/>
            <w:r w:rsidRPr="00DF6440">
              <w:rPr>
                <w:rFonts w:ascii="Calibri" w:hAnsi="Calibri" w:cs="Calibri"/>
                <w:bCs/>
                <w:color w:val="FF0000"/>
                <w:kern w:val="2"/>
              </w:rPr>
              <w:t xml:space="preserve"> when monitoring LP-WUS</w:t>
            </w:r>
          </w:p>
          <w:p w14:paraId="78E6215A" w14:textId="77777777" w:rsidR="00DF6440" w:rsidRPr="00DF6440" w:rsidRDefault="00DF6440" w:rsidP="00DF6440">
            <w:pPr>
              <w:numPr>
                <w:ilvl w:val="2"/>
                <w:numId w:val="47"/>
              </w:numPr>
              <w:spacing w:line="252" w:lineRule="auto"/>
              <w:contextualSpacing/>
              <w:rPr>
                <w:rFonts w:ascii="Calibri" w:hAnsi="Calibri" w:cs="Calibri"/>
                <w:bCs/>
                <w:kern w:val="2"/>
                <w:lang w:eastAsia="x-none"/>
              </w:rPr>
            </w:pPr>
            <w:r w:rsidRPr="00DF6440">
              <w:rPr>
                <w:rFonts w:ascii="Calibri" w:hAnsi="Calibri" w:cs="Calibri"/>
                <w:bCs/>
                <w:kern w:val="2"/>
                <w:lang w:eastAsia="x-none"/>
              </w:rPr>
              <w:t xml:space="preserve">Option 1-3: LP-WUS monitoring inside </w:t>
            </w:r>
            <w:r w:rsidRPr="00DF6440">
              <w:rPr>
                <w:rFonts w:ascii="Calibri" w:hAnsi="Calibri" w:cs="Calibri"/>
                <w:bCs/>
                <w:color w:val="FF0000"/>
                <w:kern w:val="2"/>
                <w:lang w:eastAsia="x-none"/>
              </w:rPr>
              <w:t xml:space="preserve">at least legacy </w:t>
            </w:r>
            <w:r w:rsidRPr="00DF6440">
              <w:rPr>
                <w:rFonts w:ascii="Calibri" w:hAnsi="Calibri" w:cs="Calibri"/>
                <w:bCs/>
                <w:kern w:val="2"/>
                <w:lang w:eastAsia="x-none"/>
              </w:rPr>
              <w:t>C-DRX active time according to the LP-WUS monitoring configuration to trigger PDCCH monitoring.</w:t>
            </w:r>
          </w:p>
          <w:p w14:paraId="2F9A830A" w14:textId="77777777" w:rsidR="00DF6440" w:rsidRPr="00DF6440" w:rsidRDefault="00DF6440" w:rsidP="00DF6440">
            <w:pPr>
              <w:numPr>
                <w:ilvl w:val="1"/>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Case 2: PDCCH monitoring is triggered by LP-WUS without C-DRX configuration. LP-WUS can be monitored at any time according to the LP-WUS monitoring configuration</w:t>
            </w:r>
          </w:p>
          <w:p w14:paraId="55A1EE86" w14:textId="77777777" w:rsidR="00DF6440" w:rsidRPr="00DF6440" w:rsidRDefault="00DF6440" w:rsidP="00DF6440">
            <w:pPr>
              <w:numPr>
                <w:ilvl w:val="2"/>
                <w:numId w:val="47"/>
              </w:numPr>
              <w:spacing w:line="252" w:lineRule="auto"/>
              <w:contextualSpacing/>
              <w:rPr>
                <w:rFonts w:ascii="Calibri" w:hAnsi="Calibri" w:cs="Calibri"/>
                <w:bCs/>
                <w:strike/>
                <w:color w:val="FF0000"/>
                <w:kern w:val="2"/>
                <w:lang w:eastAsia="x-none"/>
              </w:rPr>
            </w:pPr>
            <w:r w:rsidRPr="00DF6440">
              <w:rPr>
                <w:rFonts w:ascii="Calibri" w:hAnsi="Calibri" w:cs="Calibri"/>
                <w:bCs/>
                <w:strike/>
                <w:color w:val="FF0000"/>
                <w:kern w:val="2"/>
                <w:lang w:eastAsia="x-none"/>
              </w:rPr>
              <w:t>FFS duty-cycled and/or continuous LP-WUS monitoring</w:t>
            </w:r>
          </w:p>
          <w:p w14:paraId="404866FE" w14:textId="77777777" w:rsidR="00DF6440" w:rsidRPr="00DF6440" w:rsidRDefault="00DF6440" w:rsidP="00DF6440">
            <w:pPr>
              <w:numPr>
                <w:ilvl w:val="0"/>
                <w:numId w:val="47"/>
              </w:numPr>
              <w:contextualSpacing/>
              <w:rPr>
                <w:rFonts w:ascii="Calibri" w:eastAsia="游明朝" w:hAnsi="Calibri" w:cs="Calibri"/>
                <w:bCs/>
                <w:color w:val="FF0000"/>
                <w:kern w:val="2"/>
                <w:lang w:eastAsia="x-none"/>
              </w:rPr>
            </w:pPr>
            <w:proofErr w:type="gramStart"/>
            <w:r w:rsidRPr="00DF6440">
              <w:rPr>
                <w:rFonts w:ascii="Calibri" w:eastAsia="游明朝" w:hAnsi="Calibri" w:cs="Calibri"/>
                <w:bCs/>
                <w:kern w:val="2"/>
                <w:lang w:eastAsia="x-none"/>
              </w:rPr>
              <w:t>Combination</w:t>
            </w:r>
            <w:proofErr w:type="gramEnd"/>
            <w:r w:rsidRPr="00DF6440">
              <w:rPr>
                <w:rFonts w:ascii="Calibri" w:eastAsia="游明朝" w:hAnsi="Calibri" w:cs="Calibri"/>
                <w:bCs/>
                <w:kern w:val="2"/>
                <w:lang w:eastAsia="x-none"/>
              </w:rPr>
              <w:t xml:space="preserve"> of options in Case 1 </w:t>
            </w:r>
            <w:r w:rsidRPr="00DF6440">
              <w:rPr>
                <w:rFonts w:ascii="Calibri" w:eastAsia="游明朝" w:hAnsi="Calibri" w:cs="Calibri"/>
                <w:bCs/>
                <w:strike/>
                <w:color w:val="FF0000"/>
                <w:kern w:val="2"/>
                <w:lang w:eastAsia="x-none"/>
              </w:rPr>
              <w:t>and combination of options in Case 1 and Case 2 are not precluded</w:t>
            </w:r>
            <w:r w:rsidRPr="00DF6440">
              <w:rPr>
                <w:rFonts w:ascii="Calibri" w:eastAsia="游明朝" w:hAnsi="Calibri" w:cs="Calibri"/>
                <w:bCs/>
                <w:color w:val="FF0000"/>
                <w:kern w:val="2"/>
                <w:lang w:eastAsia="x-none"/>
              </w:rPr>
              <w:t xml:space="preserve"> should be considered.</w:t>
            </w:r>
          </w:p>
          <w:p w14:paraId="34A3EFB9" w14:textId="77777777"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 xml:space="preserve">RAN1 does not discuss C-DRX related timers other than </w:t>
            </w:r>
            <w:proofErr w:type="spellStart"/>
            <w:r w:rsidRPr="00DF6440">
              <w:rPr>
                <w:rFonts w:ascii="Calibri" w:eastAsia="游明朝" w:hAnsi="Calibri" w:cs="Calibri"/>
                <w:bCs/>
                <w:color w:val="FF0000"/>
                <w:kern w:val="2"/>
              </w:rPr>
              <w:t>drx-onDurationTimer</w:t>
            </w:r>
            <w:proofErr w:type="spellEnd"/>
            <w:r w:rsidRPr="00DF6440">
              <w:rPr>
                <w:rFonts w:ascii="Calibri" w:eastAsia="游明朝" w:hAnsi="Calibri" w:cs="Calibri"/>
                <w:bCs/>
                <w:color w:val="FF0000"/>
                <w:kern w:val="2"/>
              </w:rPr>
              <w:t>, this topic is up to RAN2</w:t>
            </w:r>
          </w:p>
          <w:p w14:paraId="1F49000D" w14:textId="71C64C72" w:rsidR="00DF6440" w:rsidRPr="00DF6440" w:rsidRDefault="00DF6440" w:rsidP="00DF6440">
            <w:pPr>
              <w:pStyle w:val="ListParagraph"/>
              <w:numPr>
                <w:ilvl w:val="0"/>
                <w:numId w:val="47"/>
              </w:numPr>
              <w:spacing w:after="180" w:line="252" w:lineRule="auto"/>
              <w:ind w:leftChars="0"/>
              <w:contextualSpacing/>
              <w:jc w:val="both"/>
              <w:rPr>
                <w:rFonts w:ascii="Calibri" w:eastAsia="游明朝" w:hAnsi="Calibri" w:cs="Calibri"/>
                <w:bCs/>
                <w:color w:val="FF0000"/>
                <w:kern w:val="2"/>
              </w:rPr>
            </w:pPr>
            <w:r w:rsidRPr="00DF6440">
              <w:rPr>
                <w:rFonts w:ascii="Calibri" w:eastAsia="游明朝" w:hAnsi="Calibri" w:cs="Calibri"/>
                <w:bCs/>
                <w:color w:val="FF0000"/>
                <w:kern w:val="2"/>
              </w:rPr>
              <w:t>Note: Above does not preclude to support fallback mechanism to trigger PDCCH monitoring, if any</w:t>
            </w:r>
          </w:p>
        </w:tc>
      </w:tr>
    </w:tbl>
    <w:p w14:paraId="4FC740DF" w14:textId="77777777" w:rsidR="00FB1E9C" w:rsidRDefault="00FB1E9C" w:rsidP="00FB1E9C">
      <w:pPr>
        <w:jc w:val="both"/>
        <w:rPr>
          <w:lang w:eastAsia="ja-JP"/>
        </w:rPr>
      </w:pPr>
    </w:p>
    <w:p w14:paraId="5BAF5C9D" w14:textId="2CD68F1E" w:rsidR="00935E90" w:rsidRPr="00935E90" w:rsidRDefault="00935E90" w:rsidP="00935E90">
      <w:pPr>
        <w:pStyle w:val="Heading3"/>
        <w:ind w:leftChars="0" w:left="1"/>
        <w:rPr>
          <w:b/>
          <w:sz w:val="24"/>
          <w:szCs w:val="24"/>
          <w:lang w:eastAsia="ja-JP"/>
        </w:rPr>
      </w:pPr>
      <w:r>
        <w:rPr>
          <w:rFonts w:hint="eastAsia"/>
          <w:b/>
          <w:sz w:val="24"/>
          <w:szCs w:val="24"/>
          <w:lang w:eastAsia="ja-JP"/>
        </w:rPr>
        <w:t>Option 1-1</w:t>
      </w:r>
    </w:p>
    <w:p w14:paraId="4E39C019" w14:textId="263C8CF1" w:rsidR="00FB1E9C" w:rsidRDefault="000E151A" w:rsidP="00FB1E9C">
      <w:pPr>
        <w:jc w:val="both"/>
        <w:rPr>
          <w:lang w:eastAsia="ja-JP"/>
        </w:rPr>
      </w:pPr>
      <w:r>
        <w:rPr>
          <w:rFonts w:hint="eastAsia"/>
          <w:lang w:eastAsia="ja-JP"/>
        </w:rPr>
        <w:t xml:space="preserve">C-DRX is widely used in real deployments. </w:t>
      </w:r>
      <w:r w:rsidR="00072665">
        <w:rPr>
          <w:rFonts w:hint="eastAsia"/>
          <w:lang w:eastAsia="ja-JP"/>
        </w:rPr>
        <w:t xml:space="preserve">RAN1 agreed that LP-WUS in connected mode is with C-DRX configuration. </w:t>
      </w:r>
      <w:r w:rsidR="00DF62C2">
        <w:rPr>
          <w:rFonts w:hint="eastAsia"/>
          <w:lang w:eastAsia="ja-JP"/>
        </w:rPr>
        <w:t>For</w:t>
      </w:r>
      <w:r w:rsidR="00072665">
        <w:rPr>
          <w:rFonts w:hint="eastAsia"/>
          <w:lang w:eastAsia="ja-JP"/>
        </w:rPr>
        <w:t xml:space="preserve"> </w:t>
      </w:r>
      <w:r w:rsidR="00FB1E9C">
        <w:rPr>
          <w:lang w:eastAsia="ja-JP"/>
        </w:rPr>
        <w:t>Option 1-1</w:t>
      </w:r>
      <w:r w:rsidR="00DF62C2">
        <w:rPr>
          <w:rFonts w:hint="eastAsia"/>
          <w:lang w:eastAsia="ja-JP"/>
        </w:rPr>
        <w:t>, a</w:t>
      </w:r>
      <w:r w:rsidR="00FB1E9C">
        <w:rPr>
          <w:lang w:eastAsia="ja-JP"/>
        </w:rPr>
        <w:t xml:space="preserve"> UE monitors LP-WUS in a LP-WUS monitoring occasion/window for a DRX ON time in each DRX cycle, at least [</w:t>
      </w:r>
      <w:r w:rsidR="00332A99">
        <w:rPr>
          <w:rFonts w:hint="eastAsia"/>
          <w:lang w:eastAsia="ja-JP"/>
        </w:rPr>
        <w:t>Min gap</w:t>
      </w:r>
      <w:r w:rsidR="00FB1E9C">
        <w:rPr>
          <w:lang w:eastAsia="ja-JP"/>
        </w:rPr>
        <w:t xml:space="preserve">] before the slot that the </w:t>
      </w:r>
      <w:proofErr w:type="spellStart"/>
      <w:r w:rsidR="00FB1E9C" w:rsidRPr="007B31CC">
        <w:rPr>
          <w:i/>
          <w:iCs/>
          <w:lang w:eastAsia="ja-JP"/>
        </w:rPr>
        <w:t>drx-onDurationTimer</w:t>
      </w:r>
      <w:proofErr w:type="spellEnd"/>
      <w:r w:rsidR="00FB1E9C">
        <w:rPr>
          <w:lang w:eastAsia="ja-JP"/>
        </w:rPr>
        <w:t xml:space="preserve"> would start, and the LP-WUS tells the UE whether the UE shall </w:t>
      </w:r>
      <w:r w:rsidR="00CC5730">
        <w:rPr>
          <w:lang w:eastAsia="ja-JP"/>
        </w:rPr>
        <w:t>monitor PDCCH in the DRX Active Time of the DRX cycle</w:t>
      </w:r>
      <w:r w:rsidR="00FB1E9C">
        <w:rPr>
          <w:lang w:eastAsia="ja-JP"/>
        </w:rPr>
        <w:t>.</w:t>
      </w:r>
    </w:p>
    <w:p w14:paraId="188B5135" w14:textId="77777777" w:rsidR="00FB1E9C" w:rsidRDefault="00FB1E9C" w:rsidP="00FB1E9C">
      <w:pPr>
        <w:jc w:val="both"/>
        <w:rPr>
          <w:lang w:eastAsia="ja-JP"/>
        </w:rPr>
      </w:pPr>
    </w:p>
    <w:p w14:paraId="33B714BA" w14:textId="3BC03CCC" w:rsidR="00FB1E9C" w:rsidRDefault="00332A99" w:rsidP="00FB1E9C">
      <w:pPr>
        <w:jc w:val="center"/>
        <w:rPr>
          <w:lang w:eastAsia="ja-JP"/>
        </w:rPr>
      </w:pPr>
      <w:r w:rsidRPr="00332A99">
        <w:rPr>
          <w:noProof/>
        </w:rPr>
        <w:lastRenderedPageBreak/>
        <w:drawing>
          <wp:inline distT="0" distB="0" distL="0" distR="0" wp14:anchorId="3B866436" wp14:editId="12E37A46">
            <wp:extent cx="5547184" cy="1721049"/>
            <wp:effectExtent l="0" t="0" r="0" b="0"/>
            <wp:docPr id="72807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51774" cy="1722473"/>
                    </a:xfrm>
                    <a:prstGeom prst="rect">
                      <a:avLst/>
                    </a:prstGeom>
                    <a:noFill/>
                    <a:ln>
                      <a:noFill/>
                    </a:ln>
                  </pic:spPr>
                </pic:pic>
              </a:graphicData>
            </a:graphic>
          </wp:inline>
        </w:drawing>
      </w:r>
    </w:p>
    <w:p w14:paraId="11A2FF70" w14:textId="468E2C70" w:rsidR="00FB1E9C" w:rsidRDefault="00FB1E9C" w:rsidP="00FB1E9C">
      <w:pPr>
        <w:jc w:val="center"/>
        <w:rPr>
          <w:rFonts w:hint="eastAsia"/>
          <w:lang w:eastAsia="ja-JP"/>
        </w:rPr>
      </w:pPr>
      <w:r>
        <w:rPr>
          <w:rFonts w:hint="eastAsia"/>
          <w:lang w:eastAsia="ja-JP"/>
        </w:rPr>
        <w:t>F</w:t>
      </w:r>
      <w:r>
        <w:rPr>
          <w:lang w:eastAsia="ja-JP"/>
        </w:rPr>
        <w:t xml:space="preserve">ig. </w:t>
      </w:r>
      <w:r w:rsidR="001B4D6E">
        <w:rPr>
          <w:lang w:eastAsia="ja-JP"/>
        </w:rPr>
        <w:t>2</w:t>
      </w:r>
      <w:r>
        <w:rPr>
          <w:lang w:eastAsia="ja-JP"/>
        </w:rPr>
        <w:tab/>
        <w:t>Procedure of LP-WUS monitoring and PDCCH triggering</w:t>
      </w:r>
      <w:r w:rsidR="00DF62C2">
        <w:rPr>
          <w:rFonts w:hint="eastAsia"/>
          <w:lang w:eastAsia="ja-JP"/>
        </w:rPr>
        <w:t xml:space="preserve"> in Option 1-1</w:t>
      </w:r>
    </w:p>
    <w:p w14:paraId="352E1353" w14:textId="77777777" w:rsidR="00FB1E9C" w:rsidRDefault="00FB1E9C" w:rsidP="00FB1E9C">
      <w:pPr>
        <w:jc w:val="both"/>
        <w:rPr>
          <w:lang w:eastAsia="ja-JP"/>
        </w:rPr>
      </w:pPr>
    </w:p>
    <w:p w14:paraId="43A8345D" w14:textId="0C14C012" w:rsidR="00FB1E9C" w:rsidRDefault="00FB1E9C" w:rsidP="00FB1E9C">
      <w:pPr>
        <w:jc w:val="both"/>
        <w:rPr>
          <w:lang w:eastAsia="ja-JP"/>
        </w:rPr>
      </w:pPr>
      <w:r>
        <w:rPr>
          <w:rFonts w:hint="eastAsia"/>
          <w:lang w:eastAsia="ja-JP"/>
        </w:rPr>
        <w:t>T</w:t>
      </w:r>
      <w:r>
        <w:rPr>
          <w:lang w:eastAsia="ja-JP"/>
        </w:rPr>
        <w:t xml:space="preserve">he UE can be configured with Rel-17 PDCCH skipping or SSSG switching altogether. PDCCH monitoring in the </w:t>
      </w:r>
      <w:r w:rsidR="00915264">
        <w:rPr>
          <w:lang w:eastAsia="ja-JP"/>
        </w:rPr>
        <w:t>DRX Active Time</w:t>
      </w:r>
      <w:r w:rsidR="00E3197D">
        <w:rPr>
          <w:lang w:eastAsia="ja-JP"/>
        </w:rPr>
        <w:t>, even if it is triggered by LP-WUS,</w:t>
      </w:r>
      <w:r w:rsidR="00915264">
        <w:rPr>
          <w:lang w:eastAsia="ja-JP"/>
        </w:rPr>
        <w:t xml:space="preserve"> </w:t>
      </w:r>
      <w:r>
        <w:rPr>
          <w:lang w:eastAsia="ja-JP"/>
        </w:rPr>
        <w:t xml:space="preserve">can be skipped/reduced by Rel-17 PDCCH skipping or SSSG switching indication. This will be quite beneficial for power saving, especially if the value(s) of </w:t>
      </w:r>
      <w:proofErr w:type="spellStart"/>
      <w:r w:rsidRPr="00050D8E">
        <w:rPr>
          <w:i/>
          <w:iCs/>
          <w:lang w:eastAsia="ja-JP"/>
        </w:rPr>
        <w:t>drx-onDurationTimer</w:t>
      </w:r>
      <w:proofErr w:type="spellEnd"/>
      <w:r>
        <w:rPr>
          <w:lang w:eastAsia="ja-JP"/>
        </w:rPr>
        <w:t xml:space="preserve"> and/or </w:t>
      </w:r>
      <w:proofErr w:type="spellStart"/>
      <w:r w:rsidRPr="00050D8E">
        <w:rPr>
          <w:i/>
          <w:iCs/>
          <w:lang w:eastAsia="ja-JP"/>
        </w:rPr>
        <w:t>drx</w:t>
      </w:r>
      <w:proofErr w:type="spellEnd"/>
      <w:r w:rsidRPr="00050D8E">
        <w:rPr>
          <w:i/>
          <w:iCs/>
          <w:lang w:eastAsia="ja-JP"/>
        </w:rPr>
        <w:t>-InactivityTimer</w:t>
      </w:r>
      <w:r>
        <w:rPr>
          <w:lang w:eastAsia="ja-JP"/>
        </w:rPr>
        <w:t xml:space="preserve"> is/are relatively large. </w:t>
      </w:r>
      <w:r w:rsidR="00050D8E">
        <w:rPr>
          <w:lang w:eastAsia="ja-JP"/>
        </w:rPr>
        <w:t xml:space="preserve">Use of </w:t>
      </w:r>
      <w:r w:rsidR="00C62D96">
        <w:rPr>
          <w:lang w:eastAsia="ja-JP"/>
        </w:rPr>
        <w:t>Rel-17 PDCCH skipping or SSSG switching does not require additional specification impact.</w:t>
      </w:r>
    </w:p>
    <w:p w14:paraId="1C115DB8" w14:textId="77777777" w:rsidR="00A43EF6" w:rsidRDefault="00A43EF6" w:rsidP="00FB1E9C">
      <w:pPr>
        <w:jc w:val="both"/>
        <w:rPr>
          <w:lang w:eastAsia="ja-JP"/>
        </w:rPr>
      </w:pPr>
    </w:p>
    <w:p w14:paraId="2226A2B1" w14:textId="6D929563" w:rsidR="00C53FD7" w:rsidRDefault="003C48A5" w:rsidP="00FB1E9C">
      <w:pPr>
        <w:jc w:val="both"/>
        <w:rPr>
          <w:rFonts w:hint="eastAsia"/>
          <w:lang w:eastAsia="ja-JP"/>
        </w:rPr>
      </w:pPr>
      <w:r>
        <w:rPr>
          <w:rFonts w:hint="eastAsia"/>
          <w:lang w:eastAsia="ja-JP"/>
        </w:rPr>
        <w:t>Figure 3</w:t>
      </w:r>
      <w:r w:rsidR="006A4D7B">
        <w:rPr>
          <w:rFonts w:hint="eastAsia"/>
          <w:lang w:eastAsia="ja-JP"/>
        </w:rPr>
        <w:t xml:space="preserve"> </w:t>
      </w:r>
      <w:r>
        <w:rPr>
          <w:rFonts w:hint="eastAsia"/>
          <w:lang w:eastAsia="ja-JP"/>
        </w:rPr>
        <w:t xml:space="preserve">demonstrates </w:t>
      </w:r>
      <w:r w:rsidR="006D610E">
        <w:rPr>
          <w:rFonts w:hint="eastAsia"/>
          <w:lang w:eastAsia="ja-JP"/>
        </w:rPr>
        <w:t xml:space="preserve">power saving gain achievable </w:t>
      </w:r>
      <w:r w:rsidR="00830938">
        <w:rPr>
          <w:rFonts w:hint="eastAsia"/>
          <w:lang w:eastAsia="ja-JP"/>
        </w:rPr>
        <w:t>by</w:t>
      </w:r>
      <w:r>
        <w:rPr>
          <w:rFonts w:hint="eastAsia"/>
          <w:lang w:eastAsia="ja-JP"/>
        </w:rPr>
        <w:t xml:space="preserve"> </w:t>
      </w:r>
      <w:r w:rsidR="006D610E">
        <w:rPr>
          <w:rFonts w:hint="eastAsia"/>
          <w:lang w:eastAsia="ja-JP"/>
        </w:rPr>
        <w:t xml:space="preserve">LP-WUS with Option 1-1. </w:t>
      </w:r>
      <w:r w:rsidR="00004438">
        <w:rPr>
          <w:rFonts w:hint="eastAsia"/>
          <w:lang w:eastAsia="ja-JP"/>
        </w:rPr>
        <w:t xml:space="preserve">Here we assume </w:t>
      </w:r>
      <w:r w:rsidR="00004438" w:rsidRPr="00EF3C50">
        <w:rPr>
          <w:rFonts w:hint="eastAsia"/>
          <w:b/>
          <w:bCs/>
          <w:u w:val="single"/>
          <w:lang w:eastAsia="ja-JP"/>
        </w:rPr>
        <w:t xml:space="preserve">FR2 </w:t>
      </w:r>
      <w:r w:rsidR="00004438">
        <w:rPr>
          <w:rFonts w:hint="eastAsia"/>
          <w:lang w:eastAsia="ja-JP"/>
        </w:rPr>
        <w:t>single cell operation</w:t>
      </w:r>
      <w:r w:rsidR="00E25013">
        <w:rPr>
          <w:rFonts w:hint="eastAsia"/>
          <w:lang w:eastAsia="ja-JP"/>
        </w:rPr>
        <w:t xml:space="preserve">. </w:t>
      </w:r>
      <w:r w:rsidR="00C53FD7">
        <w:rPr>
          <w:rFonts w:hint="eastAsia"/>
          <w:lang w:eastAsia="ja-JP"/>
        </w:rPr>
        <w:t xml:space="preserve">3GPP power consumptions models captured in TR38.840 and TR38.869 are used. </w:t>
      </w:r>
      <w:r w:rsidR="00FF317B">
        <w:rPr>
          <w:lang w:eastAsia="ja-JP"/>
        </w:rPr>
        <w:t>Two different traffics of FTP model 3, 20 Mbps and 0.4 Mbps, are assumed.</w:t>
      </w:r>
    </w:p>
    <w:p w14:paraId="740FDCB4" w14:textId="20530589" w:rsidR="00425D16" w:rsidRDefault="00425D16" w:rsidP="00FB1E9C">
      <w:pPr>
        <w:jc w:val="both"/>
        <w:rPr>
          <w:lang w:eastAsia="ja-JP"/>
        </w:rPr>
      </w:pPr>
      <w:r>
        <w:rPr>
          <w:rFonts w:hint="eastAsia"/>
          <w:lang w:eastAsia="ja-JP"/>
        </w:rPr>
        <w:t xml:space="preserve">As </w:t>
      </w:r>
      <w:r w:rsidR="00FC4F88">
        <w:rPr>
          <w:rFonts w:hint="eastAsia"/>
          <w:lang w:eastAsia="ja-JP"/>
        </w:rPr>
        <w:t>the</w:t>
      </w:r>
      <w:r>
        <w:rPr>
          <w:rFonts w:hint="eastAsia"/>
          <w:lang w:eastAsia="ja-JP"/>
        </w:rPr>
        <w:t xml:space="preserve"> baseline, we </w:t>
      </w:r>
      <w:r w:rsidR="00FF317B">
        <w:rPr>
          <w:rFonts w:hint="eastAsia"/>
          <w:lang w:eastAsia="ja-JP"/>
        </w:rPr>
        <w:t>consider</w:t>
      </w:r>
      <w:r>
        <w:rPr>
          <w:rFonts w:hint="eastAsia"/>
          <w:lang w:eastAsia="ja-JP"/>
        </w:rPr>
        <w:t xml:space="preserve"> following:</w:t>
      </w:r>
    </w:p>
    <w:p w14:paraId="171C23A3" w14:textId="5EB20C9D" w:rsidR="00425D16" w:rsidRDefault="00425D16" w:rsidP="00425D16">
      <w:pPr>
        <w:pStyle w:val="ListParagraph"/>
        <w:numPr>
          <w:ilvl w:val="0"/>
          <w:numId w:val="47"/>
        </w:numPr>
        <w:ind w:leftChars="0"/>
        <w:jc w:val="both"/>
        <w:rPr>
          <w:lang w:eastAsia="ja-JP"/>
        </w:rPr>
      </w:pPr>
      <w:r>
        <w:rPr>
          <w:rFonts w:hint="eastAsia"/>
          <w:lang w:eastAsia="ja-JP"/>
        </w:rPr>
        <w:t xml:space="preserve">C-DRX </w:t>
      </w:r>
      <w:r w:rsidR="00C53FD7">
        <w:rPr>
          <w:rFonts w:hint="eastAsia"/>
          <w:lang w:eastAsia="ja-JP"/>
        </w:rPr>
        <w:t>enabled</w:t>
      </w:r>
      <w:r>
        <w:rPr>
          <w:rFonts w:hint="eastAsia"/>
          <w:lang w:eastAsia="ja-JP"/>
        </w:rPr>
        <w:t xml:space="preserve"> </w:t>
      </w:r>
      <w:r w:rsidR="00576383">
        <w:rPr>
          <w:rFonts w:hint="eastAsia"/>
          <w:lang w:eastAsia="ja-JP"/>
        </w:rPr>
        <w:t>{Periodicity = 80ms, Inactivity timer = 8ms, On-duration = 8ms)</w:t>
      </w:r>
    </w:p>
    <w:p w14:paraId="68E3D445" w14:textId="46A0E20D" w:rsidR="00C11B58" w:rsidRDefault="00C11B58" w:rsidP="00425D16">
      <w:pPr>
        <w:pStyle w:val="ListParagraph"/>
        <w:numPr>
          <w:ilvl w:val="0"/>
          <w:numId w:val="47"/>
        </w:numPr>
        <w:ind w:leftChars="0"/>
        <w:jc w:val="both"/>
        <w:rPr>
          <w:lang w:eastAsia="ja-JP"/>
        </w:rPr>
      </w:pPr>
      <w:r>
        <w:rPr>
          <w:rFonts w:hint="eastAsia"/>
          <w:lang w:eastAsia="ja-JP"/>
        </w:rPr>
        <w:t xml:space="preserve">CSI-RS = 20ms, TRS = 20ms, SRS = 320ms, CSI report = </w:t>
      </w:r>
      <w:r w:rsidR="00F27BE2">
        <w:rPr>
          <w:rFonts w:hint="eastAsia"/>
          <w:lang w:eastAsia="ja-JP"/>
        </w:rPr>
        <w:t>periodic per DRX cycle</w:t>
      </w:r>
    </w:p>
    <w:p w14:paraId="1D8410A1" w14:textId="2CE0BACA" w:rsidR="00EC2D0B" w:rsidRDefault="00EC2D0B" w:rsidP="00425D16">
      <w:pPr>
        <w:pStyle w:val="ListParagraph"/>
        <w:numPr>
          <w:ilvl w:val="0"/>
          <w:numId w:val="47"/>
        </w:numPr>
        <w:ind w:leftChars="0"/>
        <w:jc w:val="both"/>
        <w:rPr>
          <w:lang w:eastAsia="ja-JP"/>
        </w:rPr>
      </w:pPr>
      <w:r>
        <w:rPr>
          <w:rFonts w:hint="eastAsia"/>
          <w:lang w:eastAsia="ja-JP"/>
        </w:rPr>
        <w:t xml:space="preserve">HARQ-ACK for DL traffic </w:t>
      </w:r>
    </w:p>
    <w:p w14:paraId="39E9B490" w14:textId="0A24683F" w:rsidR="00576383" w:rsidRDefault="00576383" w:rsidP="00425D16">
      <w:pPr>
        <w:pStyle w:val="ListParagraph"/>
        <w:numPr>
          <w:ilvl w:val="0"/>
          <w:numId w:val="47"/>
        </w:numPr>
        <w:ind w:leftChars="0"/>
        <w:jc w:val="both"/>
        <w:rPr>
          <w:lang w:eastAsia="ja-JP"/>
        </w:rPr>
      </w:pPr>
      <w:r>
        <w:rPr>
          <w:rFonts w:hint="eastAsia"/>
          <w:lang w:eastAsia="ja-JP"/>
        </w:rPr>
        <w:t>Rel-16 DCP enabled</w:t>
      </w:r>
      <w:r w:rsidR="005D4596">
        <w:rPr>
          <w:rFonts w:hint="eastAsia"/>
          <w:lang w:eastAsia="ja-JP"/>
        </w:rPr>
        <w:t xml:space="preserve"> </w:t>
      </w:r>
      <w:r w:rsidR="008D1844">
        <w:rPr>
          <w:rFonts w:hint="eastAsia"/>
          <w:lang w:eastAsia="ja-JP"/>
        </w:rPr>
        <w:t>(</w:t>
      </w:r>
      <w:r w:rsidR="005D4596">
        <w:rPr>
          <w:rFonts w:hint="eastAsia"/>
          <w:lang w:eastAsia="ja-JP"/>
        </w:rPr>
        <w:t xml:space="preserve">with </w:t>
      </w:r>
      <w:r w:rsidR="00F27BE2">
        <w:rPr>
          <w:rFonts w:hint="eastAsia"/>
          <w:lang w:eastAsia="ja-JP"/>
        </w:rPr>
        <w:t xml:space="preserve">P-CSI report skipping </w:t>
      </w:r>
      <w:r w:rsidR="00F44202">
        <w:rPr>
          <w:rFonts w:hint="eastAsia"/>
          <w:lang w:eastAsia="ja-JP"/>
        </w:rPr>
        <w:t>when</w:t>
      </w:r>
      <w:r w:rsidR="00F27BE2">
        <w:rPr>
          <w:rFonts w:hint="eastAsia"/>
          <w:lang w:eastAsia="ja-JP"/>
        </w:rPr>
        <w:t xml:space="preserve"> </w:t>
      </w:r>
      <w:proofErr w:type="spellStart"/>
      <w:r w:rsidR="00F27BE2" w:rsidRPr="00604D3B">
        <w:rPr>
          <w:rFonts w:hint="eastAsia"/>
          <w:i/>
          <w:iCs/>
          <w:lang w:eastAsia="ja-JP"/>
        </w:rPr>
        <w:t>drx-onDurationTimer</w:t>
      </w:r>
      <w:proofErr w:type="spellEnd"/>
      <w:r w:rsidR="00F27BE2">
        <w:rPr>
          <w:rFonts w:hint="eastAsia"/>
          <w:lang w:eastAsia="ja-JP"/>
        </w:rPr>
        <w:t xml:space="preserve"> is not triggered</w:t>
      </w:r>
      <w:r w:rsidR="00FC7328">
        <w:rPr>
          <w:rFonts w:hint="eastAsia"/>
          <w:lang w:eastAsia="ja-JP"/>
        </w:rPr>
        <w:t>)</w:t>
      </w:r>
    </w:p>
    <w:p w14:paraId="0422F34B" w14:textId="0FED4B91" w:rsidR="00576383" w:rsidRDefault="00576383" w:rsidP="00425D16">
      <w:pPr>
        <w:pStyle w:val="ListParagraph"/>
        <w:numPr>
          <w:ilvl w:val="0"/>
          <w:numId w:val="47"/>
        </w:numPr>
        <w:ind w:leftChars="0"/>
        <w:jc w:val="both"/>
        <w:rPr>
          <w:lang w:eastAsia="ja-JP"/>
        </w:rPr>
      </w:pPr>
      <w:r>
        <w:rPr>
          <w:rFonts w:hint="eastAsia"/>
          <w:lang w:eastAsia="ja-JP"/>
        </w:rPr>
        <w:t>Rel-17 PDCCH skipping enabled</w:t>
      </w:r>
      <w:r w:rsidR="005F6C97">
        <w:rPr>
          <w:rFonts w:hint="eastAsia"/>
          <w:lang w:eastAsia="ja-JP"/>
        </w:rPr>
        <w:t xml:space="preserve"> (skip duration of 1, 5, or 8ms)</w:t>
      </w:r>
    </w:p>
    <w:p w14:paraId="6233FBB4" w14:textId="77777777" w:rsidR="00D72B4D" w:rsidRDefault="00F44202" w:rsidP="00FF317B">
      <w:pPr>
        <w:jc w:val="both"/>
        <w:rPr>
          <w:lang w:eastAsia="ja-JP"/>
        </w:rPr>
      </w:pPr>
      <w:r>
        <w:rPr>
          <w:rFonts w:hint="eastAsia"/>
          <w:lang w:eastAsia="ja-JP"/>
        </w:rPr>
        <w:t>T</w:t>
      </w:r>
      <w:r w:rsidR="0043407B">
        <w:rPr>
          <w:rFonts w:hint="eastAsia"/>
          <w:lang w:eastAsia="ja-JP"/>
        </w:rPr>
        <w:t xml:space="preserve">he </w:t>
      </w:r>
      <w:r>
        <w:rPr>
          <w:rFonts w:hint="eastAsia"/>
          <w:lang w:eastAsia="ja-JP"/>
        </w:rPr>
        <w:t>energy</w:t>
      </w:r>
      <w:r w:rsidR="0043407B">
        <w:rPr>
          <w:rFonts w:hint="eastAsia"/>
          <w:lang w:eastAsia="ja-JP"/>
        </w:rPr>
        <w:t xml:space="preserve"> saving gain </w:t>
      </w:r>
      <w:r w:rsidR="00E577C4">
        <w:rPr>
          <w:rFonts w:hint="eastAsia"/>
          <w:lang w:eastAsia="ja-JP"/>
        </w:rPr>
        <w:t xml:space="preserve">(%) </w:t>
      </w:r>
      <w:r w:rsidR="00604D3B">
        <w:rPr>
          <w:rFonts w:hint="eastAsia"/>
          <w:lang w:eastAsia="ja-JP"/>
        </w:rPr>
        <w:t xml:space="preserve">of </w:t>
      </w:r>
      <w:r w:rsidR="00604D3B">
        <w:rPr>
          <w:lang w:eastAsia="ja-JP"/>
        </w:rPr>
        <w:t>“</w:t>
      </w:r>
      <w:r w:rsidR="00604D3B">
        <w:rPr>
          <w:rFonts w:hint="eastAsia"/>
          <w:lang w:eastAsia="ja-JP"/>
        </w:rPr>
        <w:t xml:space="preserve">WUR </w:t>
      </w:r>
      <w:r w:rsidR="00D55D69">
        <w:rPr>
          <w:rFonts w:hint="eastAsia"/>
          <w:lang w:eastAsia="ja-JP"/>
        </w:rPr>
        <w:t>processes</w:t>
      </w:r>
      <w:r w:rsidR="00604D3B">
        <w:rPr>
          <w:rFonts w:hint="eastAsia"/>
          <w:lang w:eastAsia="ja-JP"/>
        </w:rPr>
        <w:t xml:space="preserve"> LP-WUS</w:t>
      </w:r>
      <w:r w:rsidR="00604D3B">
        <w:rPr>
          <w:lang w:eastAsia="ja-JP"/>
        </w:rPr>
        <w:t>”</w:t>
      </w:r>
      <w:r w:rsidR="00604D3B">
        <w:rPr>
          <w:rFonts w:hint="eastAsia"/>
          <w:lang w:eastAsia="ja-JP"/>
        </w:rPr>
        <w:t xml:space="preserve"> </w:t>
      </w:r>
      <w:r>
        <w:rPr>
          <w:rFonts w:hint="eastAsia"/>
          <w:lang w:eastAsia="ja-JP"/>
        </w:rPr>
        <w:t xml:space="preserve">in Fig. 3 </w:t>
      </w:r>
      <w:r w:rsidR="00E577C4">
        <w:rPr>
          <w:rFonts w:hint="eastAsia"/>
          <w:lang w:eastAsia="ja-JP"/>
        </w:rPr>
        <w:t>is the gain obtained by replacing Rel-16 DCP by</w:t>
      </w:r>
      <w:r w:rsidR="0043407B">
        <w:rPr>
          <w:rFonts w:hint="eastAsia"/>
          <w:lang w:eastAsia="ja-JP"/>
        </w:rPr>
        <w:t xml:space="preserve"> LP-WUS Option 1-1.</w:t>
      </w:r>
      <w:r w:rsidR="00E577C4">
        <w:rPr>
          <w:rFonts w:hint="eastAsia"/>
          <w:lang w:eastAsia="ja-JP"/>
        </w:rPr>
        <w:t xml:space="preserve"> </w:t>
      </w:r>
      <w:r w:rsidR="00EF3C50">
        <w:rPr>
          <w:rFonts w:hint="eastAsia"/>
          <w:lang w:eastAsia="ja-JP"/>
        </w:rPr>
        <w:t xml:space="preserve">Even for LP-WUS Option 1-1, </w:t>
      </w:r>
      <w:r w:rsidR="00E577C4">
        <w:rPr>
          <w:rFonts w:hint="eastAsia"/>
          <w:lang w:eastAsia="ja-JP"/>
        </w:rPr>
        <w:t xml:space="preserve">P-CSI report is assumed to be skipped when </w:t>
      </w:r>
      <w:proofErr w:type="spellStart"/>
      <w:r w:rsidR="00E577C4" w:rsidRPr="00604D3B">
        <w:rPr>
          <w:rFonts w:hint="eastAsia"/>
          <w:i/>
          <w:iCs/>
          <w:lang w:eastAsia="ja-JP"/>
        </w:rPr>
        <w:t>drx-onDurationTimer</w:t>
      </w:r>
      <w:proofErr w:type="spellEnd"/>
      <w:r w:rsidR="00E577C4">
        <w:rPr>
          <w:rFonts w:hint="eastAsia"/>
          <w:lang w:eastAsia="ja-JP"/>
        </w:rPr>
        <w:t xml:space="preserve"> is not triggered. </w:t>
      </w:r>
      <w:r w:rsidR="00194A7C">
        <w:rPr>
          <w:rFonts w:hint="eastAsia"/>
          <w:lang w:eastAsia="ja-JP"/>
        </w:rPr>
        <w:t xml:space="preserve">It is observed </w:t>
      </w:r>
      <w:r w:rsidR="00194A7C">
        <w:rPr>
          <w:lang w:eastAsia="ja-JP"/>
        </w:rPr>
        <w:t>that</w:t>
      </w:r>
      <w:r w:rsidR="00194A7C">
        <w:rPr>
          <w:rFonts w:hint="eastAsia"/>
          <w:lang w:eastAsia="ja-JP"/>
        </w:rPr>
        <w:t xml:space="preserve"> the gain is </w:t>
      </w:r>
      <w:r w:rsidR="00FF5363">
        <w:rPr>
          <w:rFonts w:hint="eastAsia"/>
          <w:lang w:eastAsia="ja-JP"/>
        </w:rPr>
        <w:t>19</w:t>
      </w:r>
      <w:r w:rsidR="00194A7C">
        <w:rPr>
          <w:rFonts w:hint="eastAsia"/>
          <w:lang w:eastAsia="ja-JP"/>
        </w:rPr>
        <w:t xml:space="preserve">% when the traffic is heavy </w:t>
      </w:r>
      <w:r w:rsidR="00FF5363">
        <w:rPr>
          <w:rFonts w:hint="eastAsia"/>
          <w:lang w:eastAsia="ja-JP"/>
        </w:rPr>
        <w:t xml:space="preserve">(20Mbps) </w:t>
      </w:r>
      <w:r w:rsidR="00194A7C">
        <w:rPr>
          <w:rFonts w:hint="eastAsia"/>
          <w:lang w:eastAsia="ja-JP"/>
        </w:rPr>
        <w:t xml:space="preserve">in which case </w:t>
      </w:r>
      <w:proofErr w:type="spellStart"/>
      <w:r w:rsidR="00194A7C" w:rsidRPr="00FF5363">
        <w:rPr>
          <w:rFonts w:hint="eastAsia"/>
          <w:i/>
          <w:iCs/>
          <w:lang w:eastAsia="ja-JP"/>
        </w:rPr>
        <w:t>drx-onDurationTimer</w:t>
      </w:r>
      <w:proofErr w:type="spellEnd"/>
      <w:r w:rsidR="00194A7C">
        <w:rPr>
          <w:rFonts w:hint="eastAsia"/>
          <w:lang w:eastAsia="ja-JP"/>
        </w:rPr>
        <w:t xml:space="preserve"> is trigge</w:t>
      </w:r>
      <w:r w:rsidR="00FF5363">
        <w:rPr>
          <w:rFonts w:hint="eastAsia"/>
          <w:lang w:eastAsia="ja-JP"/>
        </w:rPr>
        <w:t xml:space="preserve">red frequently. When the traffic is light (0.4Mbps), the gain goes up to 47%. </w:t>
      </w:r>
    </w:p>
    <w:p w14:paraId="222C610A" w14:textId="77777777" w:rsidR="00D72B4D" w:rsidRDefault="00D72B4D" w:rsidP="00FF317B">
      <w:pPr>
        <w:jc w:val="both"/>
        <w:rPr>
          <w:lang w:eastAsia="ja-JP"/>
        </w:rPr>
      </w:pPr>
    </w:p>
    <w:p w14:paraId="5F34FE68" w14:textId="2B6FD9D1" w:rsidR="00E577C4" w:rsidRDefault="00A62A49" w:rsidP="00FF317B">
      <w:pPr>
        <w:jc w:val="both"/>
        <w:rPr>
          <w:rFonts w:hint="eastAsia"/>
          <w:lang w:eastAsia="ja-JP"/>
        </w:rPr>
      </w:pPr>
      <w:r>
        <w:rPr>
          <w:rFonts w:hint="eastAsia"/>
          <w:lang w:eastAsia="ja-JP"/>
        </w:rPr>
        <w:t xml:space="preserve">Note that the energy saving gain (%) of </w:t>
      </w:r>
      <w:r>
        <w:rPr>
          <w:lang w:eastAsia="ja-JP"/>
        </w:rPr>
        <w:t>“</w:t>
      </w:r>
      <w:r w:rsidR="00D55D69">
        <w:rPr>
          <w:rFonts w:hint="eastAsia"/>
          <w:lang w:eastAsia="ja-JP"/>
        </w:rPr>
        <w:t>WUR processes LP-WUS and performs measurements</w:t>
      </w:r>
      <w:r>
        <w:rPr>
          <w:lang w:eastAsia="ja-JP"/>
        </w:rPr>
        <w:t>”</w:t>
      </w:r>
      <w:r w:rsidR="00D55D69">
        <w:rPr>
          <w:rFonts w:hint="eastAsia"/>
          <w:lang w:eastAsia="ja-JP"/>
        </w:rPr>
        <w:t xml:space="preserve"> is the case where LP-WUR </w:t>
      </w:r>
      <w:r w:rsidR="00A1038E">
        <w:rPr>
          <w:rFonts w:hint="eastAsia"/>
          <w:lang w:eastAsia="ja-JP"/>
        </w:rPr>
        <w:t xml:space="preserve">also </w:t>
      </w:r>
      <w:r w:rsidR="00D55D69">
        <w:rPr>
          <w:rFonts w:hint="eastAsia"/>
          <w:lang w:eastAsia="ja-JP"/>
        </w:rPr>
        <w:t>performs serving cell measurements</w:t>
      </w:r>
      <w:r w:rsidR="00D72B4D">
        <w:rPr>
          <w:rFonts w:hint="eastAsia"/>
          <w:lang w:eastAsia="ja-JP"/>
        </w:rPr>
        <w:t xml:space="preserve">. </w:t>
      </w:r>
      <w:r w:rsidR="007A577F">
        <w:rPr>
          <w:rFonts w:hint="eastAsia"/>
          <w:lang w:eastAsia="ja-JP"/>
        </w:rPr>
        <w:t xml:space="preserve">The </w:t>
      </w:r>
      <w:r w:rsidR="00BF60B6">
        <w:rPr>
          <w:rFonts w:hint="eastAsia"/>
          <w:lang w:eastAsia="ja-JP"/>
        </w:rPr>
        <w:t xml:space="preserve">measurement </w:t>
      </w:r>
      <w:r w:rsidR="007A577F">
        <w:rPr>
          <w:rFonts w:hint="eastAsia"/>
          <w:lang w:eastAsia="ja-JP"/>
        </w:rPr>
        <w:t xml:space="preserve">offloading </w:t>
      </w:r>
      <w:r w:rsidR="00BF60B6">
        <w:rPr>
          <w:rFonts w:hint="eastAsia"/>
          <w:lang w:eastAsia="ja-JP"/>
        </w:rPr>
        <w:t xml:space="preserve">further </w:t>
      </w:r>
      <w:r w:rsidR="007A577F">
        <w:rPr>
          <w:rFonts w:hint="eastAsia"/>
          <w:lang w:eastAsia="ja-JP"/>
        </w:rPr>
        <w:t xml:space="preserve">increases </w:t>
      </w:r>
      <w:r w:rsidR="00BF60B6">
        <w:rPr>
          <w:rFonts w:hint="eastAsia"/>
          <w:lang w:eastAsia="ja-JP"/>
        </w:rPr>
        <w:t xml:space="preserve">energy </w:t>
      </w:r>
      <w:r w:rsidR="007A577F">
        <w:rPr>
          <w:rFonts w:hint="eastAsia"/>
          <w:lang w:eastAsia="ja-JP"/>
        </w:rPr>
        <w:t xml:space="preserve">saving gain. However, </w:t>
      </w:r>
      <w:r w:rsidR="00BF60B6">
        <w:rPr>
          <w:rFonts w:hint="eastAsia"/>
          <w:lang w:eastAsia="ja-JP"/>
        </w:rPr>
        <w:t xml:space="preserve">it should be noted that </w:t>
      </w:r>
      <w:r w:rsidR="00610848">
        <w:rPr>
          <w:rFonts w:hint="eastAsia"/>
          <w:lang w:eastAsia="ja-JP"/>
        </w:rPr>
        <w:t>measurement offloading in connected mode</w:t>
      </w:r>
      <w:r w:rsidR="007A577F">
        <w:rPr>
          <w:rFonts w:hint="eastAsia"/>
          <w:lang w:eastAsia="ja-JP"/>
        </w:rPr>
        <w:t xml:space="preserve"> is out of Rel-19 scope.</w:t>
      </w:r>
    </w:p>
    <w:p w14:paraId="2B2D2E0C" w14:textId="77777777" w:rsidR="00DD0825" w:rsidRDefault="00DD0825" w:rsidP="00FB1E9C">
      <w:pPr>
        <w:jc w:val="both"/>
        <w:rPr>
          <w:lang w:eastAsia="ja-JP"/>
        </w:rPr>
      </w:pPr>
    </w:p>
    <w:p w14:paraId="420CF421" w14:textId="75337475" w:rsidR="00E5402C" w:rsidRPr="00E5402C" w:rsidRDefault="000775B1" w:rsidP="00E5402C">
      <w:pPr>
        <w:spacing w:line="240" w:lineRule="auto"/>
        <w:jc w:val="center"/>
        <w:rPr>
          <w:rFonts w:ascii="ＭＳ Ｐゴシック" w:eastAsia="ＭＳ Ｐゴシック" w:hAnsi="ＭＳ Ｐゴシック" w:cs="ＭＳ Ｐゴシック"/>
          <w:sz w:val="24"/>
          <w:szCs w:val="24"/>
          <w:lang w:eastAsia="ja-JP"/>
        </w:rPr>
      </w:pPr>
      <w:r w:rsidRPr="000775B1">
        <w:drawing>
          <wp:inline distT="0" distB="0" distL="0" distR="0" wp14:anchorId="2678B957" wp14:editId="00EE94FF">
            <wp:extent cx="4127464" cy="3298183"/>
            <wp:effectExtent l="0" t="0" r="6985" b="0"/>
            <wp:docPr id="11784568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40117" cy="3308294"/>
                    </a:xfrm>
                    <a:prstGeom prst="rect">
                      <a:avLst/>
                    </a:prstGeom>
                    <a:noFill/>
                    <a:ln>
                      <a:noFill/>
                    </a:ln>
                  </pic:spPr>
                </pic:pic>
              </a:graphicData>
            </a:graphic>
          </wp:inline>
        </w:drawing>
      </w:r>
    </w:p>
    <w:p w14:paraId="5551A27B" w14:textId="72894C42" w:rsidR="008612C6" w:rsidRDefault="00E5402C" w:rsidP="00E5402C">
      <w:pPr>
        <w:jc w:val="center"/>
        <w:rPr>
          <w:lang w:eastAsia="ja-JP"/>
        </w:rPr>
      </w:pPr>
      <w:r>
        <w:rPr>
          <w:rFonts w:hint="eastAsia"/>
          <w:lang w:eastAsia="ja-JP"/>
        </w:rPr>
        <w:t>F</w:t>
      </w:r>
      <w:r>
        <w:rPr>
          <w:lang w:eastAsia="ja-JP"/>
        </w:rPr>
        <w:t>ig. 3</w:t>
      </w:r>
      <w:r>
        <w:rPr>
          <w:lang w:eastAsia="ja-JP"/>
        </w:rPr>
        <w:tab/>
      </w:r>
      <w:r w:rsidR="006C69FF">
        <w:rPr>
          <w:rFonts w:hint="eastAsia"/>
          <w:lang w:eastAsia="ja-JP"/>
        </w:rPr>
        <w:t>Energy</w:t>
      </w:r>
      <w:r>
        <w:rPr>
          <w:lang w:eastAsia="ja-JP"/>
        </w:rPr>
        <w:t xml:space="preserve"> saving gain of LP-WUS with Option 1-1 in FR2</w:t>
      </w:r>
    </w:p>
    <w:p w14:paraId="26EDAC21" w14:textId="77777777" w:rsidR="00FB1E9C" w:rsidRDefault="00FB1E9C" w:rsidP="00FB1E9C">
      <w:pPr>
        <w:jc w:val="both"/>
        <w:rPr>
          <w:lang w:eastAsia="ja-JP"/>
        </w:rPr>
      </w:pPr>
    </w:p>
    <w:p w14:paraId="081D96FB" w14:textId="7DE748BF" w:rsidR="00991A68" w:rsidRPr="0028564A" w:rsidRDefault="00991A68" w:rsidP="00991A68">
      <w:pPr>
        <w:jc w:val="both"/>
        <w:rPr>
          <w:b/>
          <w:bCs/>
          <w:u w:val="single"/>
          <w:lang w:eastAsia="ja-JP"/>
        </w:rPr>
      </w:pPr>
      <w:r>
        <w:rPr>
          <w:b/>
          <w:bCs/>
          <w:u w:val="single"/>
          <w:lang w:eastAsia="ja-JP"/>
        </w:rPr>
        <w:t>Observation</w:t>
      </w:r>
      <w:r w:rsidRPr="0028564A">
        <w:rPr>
          <w:b/>
          <w:bCs/>
          <w:u w:val="single"/>
          <w:lang w:eastAsia="ja-JP"/>
        </w:rPr>
        <w:t xml:space="preserve"> 1:</w:t>
      </w:r>
    </w:p>
    <w:p w14:paraId="7C94AC23" w14:textId="644578EB" w:rsidR="00F03A93" w:rsidRDefault="00F03A93" w:rsidP="00F03A93">
      <w:pPr>
        <w:pStyle w:val="ListParagraph"/>
        <w:numPr>
          <w:ilvl w:val="0"/>
          <w:numId w:val="44"/>
        </w:numPr>
        <w:ind w:leftChars="0"/>
        <w:jc w:val="both"/>
        <w:rPr>
          <w:b/>
          <w:bCs/>
          <w:lang w:eastAsia="ja-JP"/>
        </w:rPr>
      </w:pPr>
      <w:r>
        <w:rPr>
          <w:rFonts w:hint="eastAsia"/>
          <w:b/>
          <w:bCs/>
          <w:lang w:eastAsia="ja-JP"/>
        </w:rPr>
        <w:t>F</w:t>
      </w:r>
      <w:r w:rsidRPr="00D6492E">
        <w:rPr>
          <w:rFonts w:hint="eastAsia"/>
          <w:b/>
          <w:bCs/>
          <w:lang w:eastAsia="ja-JP"/>
        </w:rPr>
        <w:t>or Option 1-</w:t>
      </w:r>
      <w:r>
        <w:rPr>
          <w:rFonts w:hint="eastAsia"/>
          <w:b/>
          <w:bCs/>
          <w:lang w:eastAsia="ja-JP"/>
        </w:rPr>
        <w:t>1</w:t>
      </w:r>
      <w:r w:rsidRPr="00D6492E">
        <w:rPr>
          <w:rFonts w:hint="eastAsia"/>
          <w:b/>
          <w:bCs/>
          <w:lang w:eastAsia="ja-JP"/>
        </w:rPr>
        <w:t xml:space="preserve">, </w:t>
      </w:r>
      <w:r>
        <w:rPr>
          <w:rFonts w:hint="eastAsia"/>
          <w:b/>
          <w:bCs/>
          <w:lang w:eastAsia="ja-JP"/>
        </w:rPr>
        <w:t>legacy RRC parameters for C-DRX configuration can be re-used</w:t>
      </w:r>
    </w:p>
    <w:p w14:paraId="6E9CA5EF" w14:textId="77777777" w:rsidR="00F03A93" w:rsidRPr="00D6492E" w:rsidRDefault="00F03A93" w:rsidP="00F03A93">
      <w:pPr>
        <w:pStyle w:val="ListParagraph"/>
        <w:numPr>
          <w:ilvl w:val="1"/>
          <w:numId w:val="44"/>
        </w:numPr>
        <w:ind w:leftChars="0"/>
        <w:jc w:val="both"/>
        <w:rPr>
          <w:b/>
          <w:bCs/>
          <w:lang w:eastAsia="ja-JP"/>
        </w:rPr>
      </w:pPr>
      <w:proofErr w:type="spellStart"/>
      <w:r>
        <w:rPr>
          <w:rFonts w:hint="eastAsia"/>
          <w:b/>
          <w:bCs/>
          <w:i/>
          <w:iCs/>
          <w:lang w:eastAsia="ja-JP"/>
        </w:rPr>
        <w:t>drx-OnDurationTimer</w:t>
      </w:r>
      <w:proofErr w:type="spellEnd"/>
      <w:r>
        <w:rPr>
          <w:rFonts w:hint="eastAsia"/>
          <w:b/>
          <w:bCs/>
          <w:i/>
          <w:iCs/>
          <w:lang w:eastAsia="ja-JP"/>
        </w:rPr>
        <w:t xml:space="preserve">, </w:t>
      </w:r>
      <w:proofErr w:type="spellStart"/>
      <w:r w:rsidRPr="00924FA5">
        <w:rPr>
          <w:b/>
          <w:bCs/>
          <w:i/>
          <w:iCs/>
          <w:lang w:eastAsia="ja-JP"/>
        </w:rPr>
        <w:t>drx-LongCycleStartOffset</w:t>
      </w:r>
      <w:proofErr w:type="spellEnd"/>
      <w:r w:rsidRPr="00924FA5">
        <w:rPr>
          <w:b/>
          <w:bCs/>
          <w:lang w:eastAsia="ja-JP"/>
        </w:rPr>
        <w:t xml:space="preserve">, </w:t>
      </w:r>
      <w:proofErr w:type="spellStart"/>
      <w:r w:rsidRPr="00924FA5">
        <w:rPr>
          <w:b/>
          <w:bCs/>
          <w:i/>
          <w:iCs/>
          <w:lang w:eastAsia="ja-JP"/>
        </w:rPr>
        <w:t>drx-SlotOffset</w:t>
      </w:r>
      <w:proofErr w:type="spellEnd"/>
      <w:r w:rsidRPr="00924FA5">
        <w:rPr>
          <w:b/>
          <w:bCs/>
          <w:lang w:eastAsia="ja-JP"/>
        </w:rPr>
        <w:t xml:space="preserve">, </w:t>
      </w:r>
      <w:proofErr w:type="spellStart"/>
      <w:r w:rsidRPr="00924FA5">
        <w:rPr>
          <w:b/>
          <w:bCs/>
          <w:i/>
          <w:iCs/>
          <w:lang w:eastAsia="ja-JP"/>
        </w:rPr>
        <w:t>shortDRX</w:t>
      </w:r>
      <w:proofErr w:type="spellEnd"/>
      <w:r>
        <w:rPr>
          <w:rFonts w:hint="eastAsia"/>
          <w:b/>
          <w:bCs/>
          <w:lang w:eastAsia="ja-JP"/>
        </w:rPr>
        <w:t xml:space="preserve"> gives the understanding of legacy C-DRX active time</w:t>
      </w:r>
    </w:p>
    <w:p w14:paraId="0A96BF55" w14:textId="77777777" w:rsidR="00F03A93" w:rsidRPr="00D6492E" w:rsidRDefault="00F03A93" w:rsidP="00F03A93">
      <w:pPr>
        <w:pStyle w:val="ListParagraph"/>
        <w:numPr>
          <w:ilvl w:val="1"/>
          <w:numId w:val="44"/>
        </w:numPr>
        <w:ind w:leftChars="0"/>
        <w:jc w:val="both"/>
        <w:rPr>
          <w:b/>
          <w:bCs/>
          <w:lang w:eastAsia="ja-JP"/>
        </w:rPr>
      </w:pPr>
      <w:proofErr w:type="spellStart"/>
      <w:r w:rsidRPr="00D6492E">
        <w:rPr>
          <w:rFonts w:hint="eastAsia"/>
          <w:b/>
          <w:bCs/>
          <w:i/>
          <w:iCs/>
          <w:lang w:eastAsia="ja-JP"/>
        </w:rPr>
        <w:t>drx-OnDurationTimer</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xml:space="preserve">, </w:t>
      </w:r>
      <w:r>
        <w:rPr>
          <w:rFonts w:hint="eastAsia"/>
          <w:b/>
          <w:bCs/>
          <w:lang w:eastAsia="ja-JP"/>
        </w:rPr>
        <w:t xml:space="preserve">enables PDCCH monitoring window extension same as </w:t>
      </w:r>
      <w:r w:rsidRPr="00D6492E">
        <w:rPr>
          <w:rFonts w:hint="eastAsia"/>
          <w:b/>
          <w:bCs/>
          <w:lang w:eastAsia="ja-JP"/>
        </w:rPr>
        <w:t>in the legacy C-DRX configuration</w:t>
      </w:r>
    </w:p>
    <w:p w14:paraId="7235C97D" w14:textId="178A6B19" w:rsidR="00991A68" w:rsidRPr="00A0354F" w:rsidRDefault="001629C2" w:rsidP="00991A68">
      <w:pPr>
        <w:pStyle w:val="ListParagraph"/>
        <w:numPr>
          <w:ilvl w:val="0"/>
          <w:numId w:val="44"/>
        </w:numPr>
        <w:ind w:leftChars="0"/>
        <w:jc w:val="both"/>
        <w:rPr>
          <w:b/>
          <w:bCs/>
          <w:lang w:eastAsia="ja-JP"/>
        </w:rPr>
      </w:pPr>
      <w:r w:rsidRPr="00A0354F">
        <w:rPr>
          <w:b/>
          <w:bCs/>
          <w:lang w:eastAsia="ja-JP"/>
        </w:rPr>
        <w:t xml:space="preserve">LP-WUS monitoring with </w:t>
      </w:r>
      <w:r w:rsidR="00991A68" w:rsidRPr="00A0354F">
        <w:rPr>
          <w:b/>
          <w:bCs/>
          <w:lang w:eastAsia="ja-JP"/>
        </w:rPr>
        <w:t>Option 1-1</w:t>
      </w:r>
      <w:r w:rsidRPr="00A0354F">
        <w:rPr>
          <w:b/>
          <w:bCs/>
          <w:lang w:eastAsia="ja-JP"/>
        </w:rPr>
        <w:t xml:space="preserve"> </w:t>
      </w:r>
      <w:r w:rsidR="00042391" w:rsidRPr="00A0354F">
        <w:rPr>
          <w:b/>
          <w:bCs/>
          <w:lang w:eastAsia="ja-JP"/>
        </w:rPr>
        <w:t xml:space="preserve">in connected mode </w:t>
      </w:r>
      <w:r w:rsidRPr="00A0354F">
        <w:rPr>
          <w:b/>
          <w:bCs/>
          <w:lang w:eastAsia="ja-JP"/>
        </w:rPr>
        <w:t xml:space="preserve">offers </w:t>
      </w:r>
      <w:r w:rsidR="006761EC" w:rsidRPr="00A0354F">
        <w:rPr>
          <w:b/>
          <w:bCs/>
          <w:lang w:eastAsia="ja-JP"/>
        </w:rPr>
        <w:t>significant</w:t>
      </w:r>
      <w:r w:rsidR="001575EC" w:rsidRPr="00A0354F">
        <w:rPr>
          <w:b/>
          <w:bCs/>
          <w:lang w:eastAsia="ja-JP"/>
        </w:rPr>
        <w:t xml:space="preserve"> power saving gain </w:t>
      </w:r>
      <w:r w:rsidR="005F3252" w:rsidRPr="00A0354F">
        <w:rPr>
          <w:b/>
          <w:bCs/>
          <w:lang w:eastAsia="ja-JP"/>
        </w:rPr>
        <w:t>for</w:t>
      </w:r>
      <w:r w:rsidR="001575EC" w:rsidRPr="00A0354F">
        <w:rPr>
          <w:b/>
          <w:bCs/>
          <w:lang w:eastAsia="ja-JP"/>
        </w:rPr>
        <w:t xml:space="preserve"> FR2 </w:t>
      </w:r>
    </w:p>
    <w:p w14:paraId="679CDED6" w14:textId="77777777" w:rsidR="00991A68" w:rsidRPr="00991A68" w:rsidRDefault="00991A68" w:rsidP="00FB1E9C">
      <w:pPr>
        <w:jc w:val="both"/>
        <w:rPr>
          <w:lang w:eastAsia="ja-JP"/>
        </w:rPr>
      </w:pPr>
    </w:p>
    <w:p w14:paraId="06F12763" w14:textId="270CEDC2" w:rsidR="00FB1E9C" w:rsidRDefault="00FB1E9C" w:rsidP="00FB1E9C">
      <w:pPr>
        <w:jc w:val="both"/>
        <w:rPr>
          <w:lang w:eastAsia="ja-JP"/>
        </w:rPr>
      </w:pPr>
      <w:proofErr w:type="gramStart"/>
      <w:r>
        <w:rPr>
          <w:rFonts w:hint="eastAsia"/>
          <w:lang w:eastAsia="ja-JP"/>
        </w:rPr>
        <w:t>I</w:t>
      </w:r>
      <w:r>
        <w:rPr>
          <w:lang w:eastAsia="ja-JP"/>
        </w:rPr>
        <w:t>n order to</w:t>
      </w:r>
      <w:proofErr w:type="gramEnd"/>
      <w:r>
        <w:rPr>
          <w:lang w:eastAsia="ja-JP"/>
        </w:rPr>
        <w:t xml:space="preserve"> achieve low latency benefit </w:t>
      </w:r>
      <w:r w:rsidR="003007E7">
        <w:rPr>
          <w:lang w:eastAsia="ja-JP"/>
        </w:rPr>
        <w:t>with</w:t>
      </w:r>
      <w:r>
        <w:rPr>
          <w:lang w:eastAsia="ja-JP"/>
        </w:rPr>
        <w:t xml:space="preserve"> LP-WUS </w:t>
      </w:r>
      <w:r w:rsidR="003007E7">
        <w:rPr>
          <w:lang w:eastAsia="ja-JP"/>
        </w:rPr>
        <w:t>in connected mode</w:t>
      </w:r>
      <w:r>
        <w:rPr>
          <w:lang w:eastAsia="ja-JP"/>
        </w:rPr>
        <w:t xml:space="preserve">, DRX cycle length would need to be short. With this, the UE can monitor LP-WUS frequently such that network can trigger PDCCH monitoring anytime. </w:t>
      </w:r>
    </w:p>
    <w:p w14:paraId="6C80B9AF" w14:textId="77777777" w:rsidR="00FB1E9C" w:rsidRDefault="00FB1E9C" w:rsidP="00FB1E9C">
      <w:pPr>
        <w:jc w:val="both"/>
        <w:rPr>
          <w:lang w:eastAsia="ja-JP"/>
        </w:rPr>
      </w:pPr>
    </w:p>
    <w:p w14:paraId="4358CF6F" w14:textId="3408A9F0" w:rsidR="004E4947" w:rsidRPr="00036575" w:rsidRDefault="004E4947" w:rsidP="004E4947">
      <w:pPr>
        <w:pStyle w:val="Heading3"/>
        <w:ind w:leftChars="0" w:left="1"/>
        <w:rPr>
          <w:b/>
          <w:sz w:val="24"/>
          <w:szCs w:val="24"/>
          <w:lang w:eastAsia="ja-JP"/>
        </w:rPr>
      </w:pPr>
      <w:r w:rsidRPr="00036575">
        <w:rPr>
          <w:rFonts w:hint="eastAsia"/>
          <w:b/>
          <w:sz w:val="24"/>
          <w:szCs w:val="24"/>
          <w:lang w:eastAsia="ja-JP"/>
        </w:rPr>
        <w:t>Option 1-2</w:t>
      </w:r>
      <w:r w:rsidR="00F44A2A" w:rsidRPr="00036575">
        <w:rPr>
          <w:rFonts w:hint="eastAsia"/>
          <w:b/>
          <w:sz w:val="24"/>
          <w:szCs w:val="24"/>
          <w:lang w:eastAsia="ja-JP"/>
        </w:rPr>
        <w:t xml:space="preserve"> </w:t>
      </w:r>
    </w:p>
    <w:p w14:paraId="62F524D6" w14:textId="492C3DB2" w:rsidR="00BA6A52" w:rsidRPr="00036575" w:rsidRDefault="00FB1E9C" w:rsidP="00FE733E">
      <w:pPr>
        <w:jc w:val="both"/>
        <w:rPr>
          <w:lang w:eastAsia="ja-JP"/>
        </w:rPr>
      </w:pPr>
      <w:r w:rsidRPr="00036575">
        <w:rPr>
          <w:rFonts w:hint="eastAsia"/>
          <w:lang w:eastAsia="ja-JP"/>
        </w:rPr>
        <w:t>O</w:t>
      </w:r>
      <w:r w:rsidRPr="00036575">
        <w:rPr>
          <w:lang w:eastAsia="ja-JP"/>
        </w:rPr>
        <w:t xml:space="preserve">ption 1-2 </w:t>
      </w:r>
      <w:r w:rsidR="00844847" w:rsidRPr="00036575">
        <w:rPr>
          <w:rFonts w:hint="eastAsia"/>
          <w:lang w:eastAsia="ja-JP"/>
        </w:rPr>
        <w:t>enables</w:t>
      </w:r>
      <w:r w:rsidRPr="00036575">
        <w:rPr>
          <w:lang w:eastAsia="ja-JP"/>
        </w:rPr>
        <w:t xml:space="preserve"> more flexible triggering for PDCCH monitoring</w:t>
      </w:r>
      <w:r w:rsidR="009B6A9A" w:rsidRPr="00036575">
        <w:rPr>
          <w:rFonts w:hint="eastAsia"/>
          <w:lang w:eastAsia="ja-JP"/>
        </w:rPr>
        <w:t xml:space="preserve"> that </w:t>
      </w:r>
      <w:r w:rsidR="007B210B" w:rsidRPr="00036575">
        <w:rPr>
          <w:lang w:eastAsia="ja-JP"/>
        </w:rPr>
        <w:t>is</w:t>
      </w:r>
      <w:r w:rsidR="009B6A9A" w:rsidRPr="00036575">
        <w:rPr>
          <w:rFonts w:hint="eastAsia"/>
          <w:lang w:eastAsia="ja-JP"/>
        </w:rPr>
        <w:t xml:space="preserve"> not restricted by C-DRX configuration</w:t>
      </w:r>
      <w:r w:rsidRPr="00036575">
        <w:rPr>
          <w:lang w:eastAsia="ja-JP"/>
        </w:rPr>
        <w:t xml:space="preserve">. </w:t>
      </w:r>
      <w:r w:rsidR="00FF6120" w:rsidRPr="00036575">
        <w:rPr>
          <w:rFonts w:hint="eastAsia"/>
          <w:lang w:eastAsia="ja-JP"/>
        </w:rPr>
        <w:t>It</w:t>
      </w:r>
      <w:r w:rsidRPr="00036575">
        <w:rPr>
          <w:lang w:eastAsia="ja-JP"/>
        </w:rPr>
        <w:t xml:space="preserve"> would create potentially ‘floating’ PDCCH monitoring windows that may not follow existing C-DRX configurations</w:t>
      </w:r>
      <w:r w:rsidR="0049209E" w:rsidRPr="00036575">
        <w:rPr>
          <w:lang w:eastAsia="ja-JP"/>
        </w:rPr>
        <w:t xml:space="preserve"> such as </w:t>
      </w:r>
      <w:proofErr w:type="spellStart"/>
      <w:r w:rsidR="0049209E" w:rsidRPr="00036575">
        <w:rPr>
          <w:i/>
          <w:iCs/>
          <w:lang w:eastAsia="ja-JP"/>
        </w:rPr>
        <w:t>drx-LongCycleStartOffset</w:t>
      </w:r>
      <w:proofErr w:type="spellEnd"/>
      <w:r w:rsidR="0049209E" w:rsidRPr="00036575">
        <w:rPr>
          <w:lang w:eastAsia="ja-JP"/>
        </w:rPr>
        <w:t xml:space="preserve">, </w:t>
      </w:r>
      <w:proofErr w:type="spellStart"/>
      <w:r w:rsidR="00C84BA6" w:rsidRPr="00036575">
        <w:rPr>
          <w:i/>
          <w:iCs/>
          <w:lang w:eastAsia="ja-JP"/>
        </w:rPr>
        <w:t>drx-SlotOffset</w:t>
      </w:r>
      <w:proofErr w:type="spellEnd"/>
      <w:r w:rsidR="00C84BA6" w:rsidRPr="00036575">
        <w:rPr>
          <w:lang w:eastAsia="ja-JP"/>
        </w:rPr>
        <w:t xml:space="preserve">, </w:t>
      </w:r>
      <w:proofErr w:type="spellStart"/>
      <w:r w:rsidR="00C84BA6" w:rsidRPr="00036575">
        <w:rPr>
          <w:i/>
          <w:iCs/>
          <w:lang w:eastAsia="ja-JP"/>
        </w:rPr>
        <w:t>shortDRX</w:t>
      </w:r>
      <w:proofErr w:type="spellEnd"/>
      <w:r w:rsidRPr="00036575">
        <w:rPr>
          <w:lang w:eastAsia="ja-JP"/>
        </w:rPr>
        <w:t xml:space="preserve">. </w:t>
      </w:r>
      <w:r w:rsidR="004460C1" w:rsidRPr="00036575">
        <w:rPr>
          <w:rFonts w:hint="eastAsia"/>
          <w:lang w:eastAsia="ja-JP"/>
        </w:rPr>
        <w:t>The start of the triggered PDCCH monitoring is based on the occasion that the corresponding LP-WUS is detected</w:t>
      </w:r>
      <w:r w:rsidR="002163A0">
        <w:rPr>
          <w:rFonts w:hint="eastAsia"/>
          <w:lang w:eastAsia="ja-JP"/>
        </w:rPr>
        <w:t xml:space="preserve"> plus a gap</w:t>
      </w:r>
      <w:r w:rsidR="004460C1" w:rsidRPr="00036575">
        <w:rPr>
          <w:rFonts w:hint="eastAsia"/>
          <w:lang w:eastAsia="ja-JP"/>
        </w:rPr>
        <w:t xml:space="preserve">. </w:t>
      </w:r>
    </w:p>
    <w:p w14:paraId="33887915" w14:textId="77777777" w:rsidR="00BA6A52" w:rsidRPr="00036575" w:rsidRDefault="00BA6A52" w:rsidP="00FE733E">
      <w:pPr>
        <w:jc w:val="both"/>
        <w:rPr>
          <w:lang w:eastAsia="ja-JP"/>
        </w:rPr>
      </w:pPr>
    </w:p>
    <w:p w14:paraId="5EFABA3B" w14:textId="11D32D2D" w:rsidR="00FC1E25" w:rsidRPr="00036575" w:rsidRDefault="007A4EF6" w:rsidP="00EC73E7">
      <w:pPr>
        <w:jc w:val="both"/>
        <w:rPr>
          <w:lang w:eastAsia="ja-JP"/>
        </w:rPr>
      </w:pPr>
      <w:r w:rsidRPr="00036575">
        <w:rPr>
          <w:rFonts w:hint="eastAsia"/>
          <w:lang w:eastAsia="ja-JP"/>
        </w:rPr>
        <w:t xml:space="preserve">For identification of the end of the triggered PDCCH monitoring, there are various </w:t>
      </w:r>
      <w:r w:rsidR="00F66C4D" w:rsidRPr="00036575">
        <w:rPr>
          <w:rFonts w:hint="eastAsia"/>
          <w:lang w:eastAsia="ja-JP"/>
        </w:rPr>
        <w:t>approaches</w:t>
      </w:r>
      <w:r w:rsidRPr="00036575">
        <w:rPr>
          <w:rFonts w:hint="eastAsia"/>
          <w:lang w:eastAsia="ja-JP"/>
        </w:rPr>
        <w:t xml:space="preserve">. </w:t>
      </w:r>
    </w:p>
    <w:p w14:paraId="15F82E66" w14:textId="674B6823" w:rsidR="00E42022" w:rsidRPr="00036575" w:rsidRDefault="00105542" w:rsidP="00FC1E25">
      <w:pPr>
        <w:pStyle w:val="ListParagraph"/>
        <w:numPr>
          <w:ilvl w:val="0"/>
          <w:numId w:val="44"/>
        </w:numPr>
        <w:ind w:leftChars="0"/>
        <w:jc w:val="both"/>
        <w:rPr>
          <w:lang w:eastAsia="ja-JP"/>
        </w:rPr>
      </w:pPr>
      <w:r w:rsidRPr="00036575">
        <w:rPr>
          <w:rFonts w:hint="eastAsia"/>
          <w:lang w:eastAsia="ja-JP"/>
        </w:rPr>
        <w:t xml:space="preserve">One </w:t>
      </w:r>
      <w:r w:rsidR="00F66C4D" w:rsidRPr="00036575">
        <w:rPr>
          <w:rFonts w:hint="eastAsia"/>
          <w:lang w:eastAsia="ja-JP"/>
        </w:rPr>
        <w:t>approach</w:t>
      </w:r>
      <w:r w:rsidRPr="00036575">
        <w:rPr>
          <w:rFonts w:hint="eastAsia"/>
          <w:lang w:eastAsia="ja-JP"/>
        </w:rPr>
        <w:t xml:space="preserve"> is to </w:t>
      </w:r>
      <w:r w:rsidR="002D54AF">
        <w:rPr>
          <w:rFonts w:hint="eastAsia"/>
          <w:lang w:eastAsia="ja-JP"/>
        </w:rPr>
        <w:t>use</w:t>
      </w:r>
      <w:r w:rsidRPr="00036575">
        <w:rPr>
          <w:rFonts w:hint="eastAsia"/>
          <w:lang w:eastAsia="ja-JP"/>
        </w:rPr>
        <w:t xml:space="preserve"> a MAC timer, </w:t>
      </w:r>
      <w:r w:rsidR="002D54AF">
        <w:rPr>
          <w:rFonts w:hint="eastAsia"/>
          <w:lang w:eastAsia="ja-JP"/>
        </w:rPr>
        <w:t xml:space="preserve">e.g., a new MAC timer </w:t>
      </w:r>
      <w:r w:rsidRPr="00036575">
        <w:rPr>
          <w:rFonts w:hint="eastAsia"/>
          <w:lang w:eastAsia="ja-JP"/>
        </w:rPr>
        <w:t xml:space="preserve">such as </w:t>
      </w:r>
      <w:proofErr w:type="spellStart"/>
      <w:r w:rsidRPr="00036575">
        <w:rPr>
          <w:rFonts w:hint="eastAsia"/>
          <w:i/>
          <w:iCs/>
          <w:lang w:eastAsia="ja-JP"/>
        </w:rPr>
        <w:t>drx</w:t>
      </w:r>
      <w:proofErr w:type="spellEnd"/>
      <w:r w:rsidRPr="00036575">
        <w:rPr>
          <w:rFonts w:hint="eastAsia"/>
          <w:i/>
          <w:iCs/>
          <w:lang w:eastAsia="ja-JP"/>
        </w:rPr>
        <w:t>-</w:t>
      </w:r>
      <w:proofErr w:type="spellStart"/>
      <w:r w:rsidRPr="00036575">
        <w:rPr>
          <w:rFonts w:hint="eastAsia"/>
          <w:i/>
          <w:iCs/>
          <w:lang w:eastAsia="ja-JP"/>
        </w:rPr>
        <w:t>onDurationTimer</w:t>
      </w:r>
      <w:proofErr w:type="spellEnd"/>
      <w:r w:rsidRPr="00036575">
        <w:rPr>
          <w:rFonts w:hint="eastAsia"/>
          <w:i/>
          <w:iCs/>
          <w:lang w:eastAsia="ja-JP"/>
        </w:rPr>
        <w:t>-LPWUS</w:t>
      </w:r>
      <w:r w:rsidR="002E447C">
        <w:rPr>
          <w:rFonts w:hint="eastAsia"/>
          <w:lang w:eastAsia="ja-JP"/>
        </w:rPr>
        <w:t xml:space="preserve"> </w:t>
      </w:r>
      <w:proofErr w:type="gramStart"/>
      <w:r w:rsidR="002E447C">
        <w:rPr>
          <w:rFonts w:hint="eastAsia"/>
          <w:lang w:eastAsia="ja-JP"/>
        </w:rPr>
        <w:t>similar to</w:t>
      </w:r>
      <w:proofErr w:type="gramEnd"/>
      <w:r w:rsidR="00F11695">
        <w:rPr>
          <w:rFonts w:hint="eastAsia"/>
          <w:lang w:eastAsia="ja-JP"/>
        </w:rPr>
        <w:t xml:space="preserve"> legacy</w:t>
      </w:r>
      <w:r w:rsidR="002E447C">
        <w:rPr>
          <w:rFonts w:hint="eastAsia"/>
          <w:lang w:eastAsia="ja-JP"/>
        </w:rPr>
        <w:t xml:space="preserve"> </w:t>
      </w:r>
      <w:proofErr w:type="spellStart"/>
      <w:r w:rsidR="002E447C" w:rsidRPr="002E447C">
        <w:rPr>
          <w:rFonts w:hint="eastAsia"/>
          <w:i/>
          <w:iCs/>
          <w:lang w:eastAsia="ja-JP"/>
        </w:rPr>
        <w:t>drx-OnDurationTimer</w:t>
      </w:r>
      <w:proofErr w:type="spellEnd"/>
      <w:r w:rsidR="003B2C69" w:rsidRPr="00036575">
        <w:rPr>
          <w:rFonts w:hint="eastAsia"/>
          <w:lang w:eastAsia="ja-JP"/>
        </w:rPr>
        <w:t xml:space="preserve">. The UE can stop PDCCH monitoring when the timer expires. </w:t>
      </w:r>
      <w:r w:rsidR="00BA6A52" w:rsidRPr="00036575">
        <w:rPr>
          <w:rFonts w:hint="eastAsia"/>
          <w:lang w:eastAsia="ja-JP"/>
        </w:rPr>
        <w:t xml:space="preserve">However, </w:t>
      </w:r>
      <w:r w:rsidR="00CB25D8" w:rsidRPr="00036575">
        <w:rPr>
          <w:rFonts w:hint="eastAsia"/>
          <w:lang w:eastAsia="ja-JP"/>
        </w:rPr>
        <w:t xml:space="preserve">there must be mechanisms to extend the </w:t>
      </w:r>
      <w:r w:rsidR="00C235BE" w:rsidRPr="00036575">
        <w:rPr>
          <w:rFonts w:hint="eastAsia"/>
          <w:lang w:eastAsia="ja-JP"/>
        </w:rPr>
        <w:t>timer (</w:t>
      </w:r>
      <w:r w:rsidR="00CB25D8" w:rsidRPr="00036575">
        <w:rPr>
          <w:rFonts w:hint="eastAsia"/>
          <w:lang w:eastAsia="ja-JP"/>
        </w:rPr>
        <w:t>PDCCH monitoring window</w:t>
      </w:r>
      <w:r w:rsidR="00C235BE" w:rsidRPr="00036575">
        <w:rPr>
          <w:rFonts w:hint="eastAsia"/>
          <w:lang w:eastAsia="ja-JP"/>
        </w:rPr>
        <w:t>)</w:t>
      </w:r>
      <w:r w:rsidR="00CB25D8" w:rsidRPr="00036575">
        <w:rPr>
          <w:rFonts w:hint="eastAsia"/>
          <w:lang w:eastAsia="ja-JP"/>
        </w:rPr>
        <w:t xml:space="preserve"> </w:t>
      </w:r>
      <w:r w:rsidR="00816A1D" w:rsidRPr="00036575">
        <w:rPr>
          <w:rFonts w:hint="eastAsia"/>
          <w:lang w:eastAsia="ja-JP"/>
        </w:rPr>
        <w:t>according to the needs of UE activity</w:t>
      </w:r>
      <w:r w:rsidR="00CB25D8" w:rsidRPr="00036575">
        <w:rPr>
          <w:rFonts w:hint="eastAsia"/>
          <w:lang w:eastAsia="ja-JP"/>
        </w:rPr>
        <w:t xml:space="preserve">. </w:t>
      </w:r>
      <w:r w:rsidR="00031A1F" w:rsidRPr="00036575">
        <w:rPr>
          <w:rFonts w:hint="eastAsia"/>
          <w:lang w:eastAsia="ja-JP"/>
        </w:rPr>
        <w:t xml:space="preserve">Therefore, </w:t>
      </w:r>
      <w:r w:rsidR="00664BF7" w:rsidRPr="00036575">
        <w:rPr>
          <w:rFonts w:hint="eastAsia"/>
          <w:lang w:eastAsia="ja-JP"/>
        </w:rPr>
        <w:t xml:space="preserve">something </w:t>
      </w:r>
      <w:proofErr w:type="gramStart"/>
      <w:r w:rsidR="00664BF7" w:rsidRPr="00036575">
        <w:rPr>
          <w:rFonts w:hint="eastAsia"/>
          <w:lang w:eastAsia="ja-JP"/>
        </w:rPr>
        <w:t>similar to</w:t>
      </w:r>
      <w:proofErr w:type="gramEnd"/>
      <w:r w:rsidR="00664BF7" w:rsidRPr="00036575">
        <w:rPr>
          <w:rFonts w:hint="eastAsia"/>
          <w:lang w:eastAsia="ja-JP"/>
        </w:rPr>
        <w:t xml:space="preserve"> </w:t>
      </w:r>
      <w:proofErr w:type="spellStart"/>
      <w:r w:rsidR="00664BF7" w:rsidRPr="00036575">
        <w:rPr>
          <w:rFonts w:hint="eastAsia"/>
          <w:i/>
          <w:iCs/>
          <w:lang w:eastAsia="ja-JP"/>
        </w:rPr>
        <w:t>drx</w:t>
      </w:r>
      <w:proofErr w:type="spellEnd"/>
      <w:r w:rsidR="00664BF7" w:rsidRPr="00036575">
        <w:rPr>
          <w:rFonts w:hint="eastAsia"/>
          <w:i/>
          <w:iCs/>
          <w:lang w:eastAsia="ja-JP"/>
        </w:rPr>
        <w:t>-InactivityTimer</w:t>
      </w:r>
      <w:r w:rsidR="00664BF7" w:rsidRPr="00036575">
        <w:rPr>
          <w:rFonts w:hint="eastAsia"/>
          <w:lang w:eastAsia="ja-JP"/>
        </w:rPr>
        <w:t xml:space="preserve">, </w:t>
      </w:r>
      <w:proofErr w:type="spellStart"/>
      <w:r w:rsidR="005C599C" w:rsidRPr="00036575">
        <w:rPr>
          <w:rFonts w:hint="eastAsia"/>
          <w:i/>
          <w:iCs/>
          <w:lang w:eastAsia="ja-JP"/>
        </w:rPr>
        <w:t>drx-RetransmissionTimerDL</w:t>
      </w:r>
      <w:proofErr w:type="spellEnd"/>
      <w:r w:rsidR="005C599C" w:rsidRPr="00036575">
        <w:rPr>
          <w:rFonts w:hint="eastAsia"/>
          <w:lang w:eastAsia="ja-JP"/>
        </w:rPr>
        <w:t xml:space="preserve">, </w:t>
      </w:r>
      <w:proofErr w:type="spellStart"/>
      <w:r w:rsidR="005C599C" w:rsidRPr="00036575">
        <w:rPr>
          <w:rFonts w:hint="eastAsia"/>
          <w:i/>
          <w:iCs/>
          <w:lang w:eastAsia="ja-JP"/>
        </w:rPr>
        <w:t>drx-RetransmissionTimerUL</w:t>
      </w:r>
      <w:proofErr w:type="spellEnd"/>
      <w:r w:rsidR="005C599C" w:rsidRPr="00036575">
        <w:rPr>
          <w:rFonts w:hint="eastAsia"/>
          <w:lang w:eastAsia="ja-JP"/>
        </w:rPr>
        <w:t xml:space="preserve">, </w:t>
      </w:r>
      <w:proofErr w:type="spellStart"/>
      <w:r w:rsidR="005C599C" w:rsidRPr="00036575">
        <w:rPr>
          <w:rFonts w:hint="eastAsia"/>
          <w:i/>
          <w:iCs/>
          <w:lang w:eastAsia="ja-JP"/>
        </w:rPr>
        <w:t>drx</w:t>
      </w:r>
      <w:proofErr w:type="spellEnd"/>
      <w:r w:rsidR="005C599C" w:rsidRPr="00036575">
        <w:rPr>
          <w:rFonts w:hint="eastAsia"/>
          <w:i/>
          <w:iCs/>
          <w:lang w:eastAsia="ja-JP"/>
        </w:rPr>
        <w:t>-HARQ-RTT-</w:t>
      </w:r>
      <w:proofErr w:type="spellStart"/>
      <w:r w:rsidR="005C599C" w:rsidRPr="00036575">
        <w:rPr>
          <w:rFonts w:hint="eastAsia"/>
          <w:i/>
          <w:iCs/>
          <w:lang w:eastAsia="ja-JP"/>
        </w:rPr>
        <w:t>TimerDL</w:t>
      </w:r>
      <w:proofErr w:type="spellEnd"/>
      <w:r w:rsidR="005C599C" w:rsidRPr="00036575">
        <w:rPr>
          <w:rFonts w:hint="eastAsia"/>
          <w:lang w:eastAsia="ja-JP"/>
        </w:rPr>
        <w:t xml:space="preserve">, </w:t>
      </w:r>
      <w:proofErr w:type="spellStart"/>
      <w:r w:rsidR="005C599C" w:rsidRPr="00036575">
        <w:rPr>
          <w:rFonts w:hint="eastAsia"/>
          <w:i/>
          <w:iCs/>
          <w:lang w:eastAsia="ja-JP"/>
        </w:rPr>
        <w:t>drx</w:t>
      </w:r>
      <w:proofErr w:type="spellEnd"/>
      <w:r w:rsidR="005C599C" w:rsidRPr="00036575">
        <w:rPr>
          <w:rFonts w:hint="eastAsia"/>
          <w:i/>
          <w:iCs/>
          <w:lang w:eastAsia="ja-JP"/>
        </w:rPr>
        <w:t>-HARQ-RTT-</w:t>
      </w:r>
      <w:proofErr w:type="spellStart"/>
      <w:r w:rsidR="005C599C" w:rsidRPr="00036575">
        <w:rPr>
          <w:rFonts w:hint="eastAsia"/>
          <w:i/>
          <w:iCs/>
          <w:lang w:eastAsia="ja-JP"/>
        </w:rPr>
        <w:lastRenderedPageBreak/>
        <w:t>TimerUL</w:t>
      </w:r>
      <w:proofErr w:type="spellEnd"/>
      <w:r w:rsidR="005C599C" w:rsidRPr="00036575">
        <w:rPr>
          <w:rFonts w:hint="eastAsia"/>
          <w:lang w:eastAsia="ja-JP"/>
        </w:rPr>
        <w:t xml:space="preserve">, </w:t>
      </w:r>
      <w:proofErr w:type="spellStart"/>
      <w:r w:rsidR="005C599C" w:rsidRPr="00036575">
        <w:rPr>
          <w:rFonts w:hint="eastAsia"/>
          <w:lang w:eastAsia="ja-JP"/>
        </w:rPr>
        <w:t>etc</w:t>
      </w:r>
      <w:proofErr w:type="spellEnd"/>
      <w:r w:rsidR="0047126D" w:rsidRPr="00036575">
        <w:rPr>
          <w:rFonts w:hint="eastAsia"/>
          <w:lang w:eastAsia="ja-JP"/>
        </w:rPr>
        <w:t>, in the legacy C-DRX configuration</w:t>
      </w:r>
      <w:r w:rsidR="00791771" w:rsidRPr="00036575">
        <w:rPr>
          <w:rFonts w:hint="eastAsia"/>
          <w:lang w:eastAsia="ja-JP"/>
        </w:rPr>
        <w:t xml:space="preserve"> are </w:t>
      </w:r>
      <w:r w:rsidR="00EC207D">
        <w:rPr>
          <w:rFonts w:hint="eastAsia"/>
          <w:lang w:eastAsia="ja-JP"/>
        </w:rPr>
        <w:t xml:space="preserve">also </w:t>
      </w:r>
      <w:r w:rsidR="00791771" w:rsidRPr="00036575">
        <w:rPr>
          <w:rFonts w:hint="eastAsia"/>
          <w:lang w:eastAsia="ja-JP"/>
        </w:rPr>
        <w:t>necessary</w:t>
      </w:r>
      <w:r w:rsidR="0047126D" w:rsidRPr="00036575">
        <w:rPr>
          <w:rFonts w:hint="eastAsia"/>
          <w:lang w:eastAsia="ja-JP"/>
        </w:rPr>
        <w:t>.</w:t>
      </w:r>
      <w:r w:rsidR="00791771" w:rsidRPr="00036575">
        <w:rPr>
          <w:rFonts w:hint="eastAsia"/>
          <w:lang w:eastAsia="ja-JP"/>
        </w:rPr>
        <w:t xml:space="preserve"> A simple approach is to re-use all these parameters </w:t>
      </w:r>
      <w:r w:rsidR="001C2BBA">
        <w:rPr>
          <w:rFonts w:hint="eastAsia"/>
          <w:lang w:eastAsia="ja-JP"/>
        </w:rPr>
        <w:t xml:space="preserve">provided in C-DRX </w:t>
      </w:r>
      <w:r w:rsidR="001C2BBA">
        <w:rPr>
          <w:lang w:eastAsia="ja-JP"/>
        </w:rPr>
        <w:t>configuration</w:t>
      </w:r>
      <w:r w:rsidR="001C2BBA">
        <w:rPr>
          <w:rFonts w:hint="eastAsia"/>
          <w:lang w:eastAsia="ja-JP"/>
        </w:rPr>
        <w:t xml:space="preserve"> </w:t>
      </w:r>
      <w:r w:rsidR="00791771" w:rsidRPr="00036575">
        <w:rPr>
          <w:rFonts w:hint="eastAsia"/>
          <w:lang w:eastAsia="ja-JP"/>
        </w:rPr>
        <w:t xml:space="preserve">for </w:t>
      </w:r>
      <w:r w:rsidR="001C2BBA">
        <w:rPr>
          <w:rFonts w:hint="eastAsia"/>
          <w:lang w:eastAsia="ja-JP"/>
        </w:rPr>
        <w:t xml:space="preserve">PDCCH monitoring in </w:t>
      </w:r>
      <w:r w:rsidR="00791771" w:rsidRPr="00036575">
        <w:rPr>
          <w:rFonts w:hint="eastAsia"/>
          <w:lang w:eastAsia="ja-JP"/>
        </w:rPr>
        <w:t xml:space="preserve">Option 1-2. </w:t>
      </w:r>
      <w:r w:rsidR="000E70F4" w:rsidRPr="00036575">
        <w:rPr>
          <w:rFonts w:hint="eastAsia"/>
          <w:lang w:eastAsia="ja-JP"/>
        </w:rPr>
        <w:t xml:space="preserve">When a UE monitors LP-WUS, the UE </w:t>
      </w:r>
      <w:r w:rsidR="003271D3" w:rsidRPr="00036575">
        <w:rPr>
          <w:rFonts w:hint="eastAsia"/>
          <w:lang w:eastAsia="ja-JP"/>
        </w:rPr>
        <w:t xml:space="preserve">applies Option 1-2 with all these C-DRX parameters being re-used. When the UE does not monitor LP-WUS (e.g., switch to PDCCH monitoring from LP-WUS monitoring due to coverage issue), the UE applies legacy C-DRX operation with all these C-DRX parameters. </w:t>
      </w:r>
    </w:p>
    <w:p w14:paraId="486530C5" w14:textId="6D86DF30" w:rsidR="00FC1E25" w:rsidRPr="00036575" w:rsidRDefault="00FC1E25" w:rsidP="00FC1E25">
      <w:pPr>
        <w:pStyle w:val="ListParagraph"/>
        <w:numPr>
          <w:ilvl w:val="0"/>
          <w:numId w:val="44"/>
        </w:numPr>
        <w:ind w:leftChars="0"/>
        <w:jc w:val="both"/>
        <w:rPr>
          <w:lang w:eastAsia="ja-JP"/>
        </w:rPr>
      </w:pPr>
      <w:r w:rsidRPr="00036575">
        <w:rPr>
          <w:rFonts w:hint="eastAsia"/>
          <w:lang w:eastAsia="ja-JP"/>
        </w:rPr>
        <w:t xml:space="preserve">The other </w:t>
      </w:r>
      <w:r w:rsidR="00F66C4D" w:rsidRPr="00036575">
        <w:rPr>
          <w:rFonts w:hint="eastAsia"/>
          <w:lang w:eastAsia="ja-JP"/>
        </w:rPr>
        <w:t xml:space="preserve">approach </w:t>
      </w:r>
      <w:r w:rsidRPr="00036575">
        <w:rPr>
          <w:rFonts w:hint="eastAsia"/>
          <w:lang w:eastAsia="ja-JP"/>
        </w:rPr>
        <w:t xml:space="preserve">is to introduce/use a physical layer </w:t>
      </w:r>
      <w:proofErr w:type="spellStart"/>
      <w:r w:rsidRPr="00036575">
        <w:rPr>
          <w:rFonts w:hint="eastAsia"/>
          <w:lang w:eastAsia="ja-JP"/>
        </w:rPr>
        <w:t>signalling</w:t>
      </w:r>
      <w:proofErr w:type="spellEnd"/>
      <w:r w:rsidRPr="00036575">
        <w:rPr>
          <w:rFonts w:hint="eastAsia"/>
          <w:lang w:eastAsia="ja-JP"/>
        </w:rPr>
        <w:t xml:space="preserve">, such as </w:t>
      </w:r>
      <w:r w:rsidR="00573251" w:rsidRPr="00036575">
        <w:rPr>
          <w:lang w:eastAsia="ja-JP"/>
        </w:rPr>
        <w:t>“</w:t>
      </w:r>
      <w:r w:rsidR="00E67736" w:rsidRPr="00036575">
        <w:rPr>
          <w:rFonts w:hint="eastAsia"/>
          <w:lang w:eastAsia="ja-JP"/>
        </w:rPr>
        <w:t>s</w:t>
      </w:r>
      <w:r w:rsidR="00C63777">
        <w:rPr>
          <w:rFonts w:hint="eastAsia"/>
          <w:lang w:eastAsia="ja-JP"/>
        </w:rPr>
        <w:t>top</w:t>
      </w:r>
      <w:r w:rsidR="00573251" w:rsidRPr="00036575">
        <w:rPr>
          <w:rFonts w:hint="eastAsia"/>
          <w:lang w:eastAsia="ja-JP"/>
        </w:rPr>
        <w:t xml:space="preserve"> </w:t>
      </w:r>
      <w:r w:rsidRPr="00036575">
        <w:rPr>
          <w:rFonts w:hint="eastAsia"/>
          <w:lang w:eastAsia="ja-JP"/>
        </w:rPr>
        <w:t>indication</w:t>
      </w:r>
      <w:r w:rsidR="00C63777">
        <w:rPr>
          <w:lang w:eastAsia="ja-JP"/>
        </w:rPr>
        <w:t>”</w:t>
      </w:r>
      <w:r w:rsidR="00C63777">
        <w:rPr>
          <w:rFonts w:hint="eastAsia"/>
          <w:lang w:eastAsia="ja-JP"/>
        </w:rPr>
        <w:t xml:space="preserve"> </w:t>
      </w:r>
      <w:r w:rsidR="0088600F">
        <w:rPr>
          <w:rFonts w:hint="eastAsia"/>
          <w:lang w:eastAsia="ja-JP"/>
        </w:rPr>
        <w:t>provided by e.g., a DCI format</w:t>
      </w:r>
      <w:r w:rsidRPr="00036575">
        <w:rPr>
          <w:rFonts w:hint="eastAsia"/>
          <w:lang w:eastAsia="ja-JP"/>
        </w:rPr>
        <w:t xml:space="preserve">. </w:t>
      </w:r>
      <w:r w:rsidR="00AB041B">
        <w:rPr>
          <w:rFonts w:hint="eastAsia"/>
          <w:lang w:eastAsia="ja-JP"/>
        </w:rPr>
        <w:t>T</w:t>
      </w:r>
      <w:r w:rsidR="00573251" w:rsidRPr="00036575">
        <w:rPr>
          <w:rFonts w:hint="eastAsia"/>
          <w:lang w:eastAsia="ja-JP"/>
        </w:rPr>
        <w:t xml:space="preserve">he </w:t>
      </w:r>
      <w:r w:rsidR="00D4648F" w:rsidRPr="00036575">
        <w:rPr>
          <w:rFonts w:hint="eastAsia"/>
          <w:lang w:eastAsia="ja-JP"/>
        </w:rPr>
        <w:t>s</w:t>
      </w:r>
      <w:r w:rsidR="00FA2029" w:rsidRPr="00036575">
        <w:rPr>
          <w:rFonts w:hint="eastAsia"/>
          <w:lang w:eastAsia="ja-JP"/>
        </w:rPr>
        <w:t xml:space="preserve">top </w:t>
      </w:r>
      <w:r w:rsidR="00D4648F" w:rsidRPr="00036575">
        <w:rPr>
          <w:rFonts w:hint="eastAsia"/>
          <w:lang w:eastAsia="ja-JP"/>
        </w:rPr>
        <w:t xml:space="preserve">indication cannot be legacy </w:t>
      </w:r>
      <w:r w:rsidR="00FA2029" w:rsidRPr="00036575">
        <w:rPr>
          <w:rFonts w:hint="eastAsia"/>
          <w:lang w:eastAsia="ja-JP"/>
        </w:rPr>
        <w:t xml:space="preserve">indication such as </w:t>
      </w:r>
      <w:r w:rsidR="00D4648F" w:rsidRPr="00036575">
        <w:rPr>
          <w:rFonts w:hint="eastAsia"/>
          <w:lang w:eastAsia="ja-JP"/>
        </w:rPr>
        <w:t xml:space="preserve">R17 PDCCH </w:t>
      </w:r>
      <w:r w:rsidR="00573251" w:rsidRPr="00036575">
        <w:rPr>
          <w:rFonts w:hint="eastAsia"/>
          <w:lang w:eastAsia="ja-JP"/>
        </w:rPr>
        <w:t xml:space="preserve">skip indication </w:t>
      </w:r>
      <w:r w:rsidR="00D4648F" w:rsidRPr="00036575">
        <w:rPr>
          <w:lang w:eastAsia="ja-JP"/>
        </w:rPr>
        <w:t>–</w:t>
      </w:r>
      <w:r w:rsidR="00D4648F" w:rsidRPr="00036575">
        <w:rPr>
          <w:rFonts w:hint="eastAsia"/>
          <w:lang w:eastAsia="ja-JP"/>
        </w:rPr>
        <w:t xml:space="preserve"> must be a new feature.</w:t>
      </w:r>
      <w:r w:rsidR="000F51EC" w:rsidRPr="00036575">
        <w:rPr>
          <w:rFonts w:hint="eastAsia"/>
          <w:lang w:eastAsia="ja-JP"/>
        </w:rPr>
        <w:t xml:space="preserve"> This option enables UE</w:t>
      </w:r>
      <w:r w:rsidR="00A52504" w:rsidRPr="00036575">
        <w:rPr>
          <w:lang w:eastAsia="ja-JP"/>
        </w:rPr>
        <w:t>’</w:t>
      </w:r>
      <w:r w:rsidR="00A52504" w:rsidRPr="00036575">
        <w:rPr>
          <w:rFonts w:hint="eastAsia"/>
          <w:lang w:eastAsia="ja-JP"/>
        </w:rPr>
        <w:t>s</w:t>
      </w:r>
      <w:r w:rsidR="000F51EC" w:rsidRPr="00036575">
        <w:rPr>
          <w:rFonts w:hint="eastAsia"/>
          <w:lang w:eastAsia="ja-JP"/>
        </w:rPr>
        <w:t xml:space="preserve"> </w:t>
      </w:r>
      <w:r w:rsidR="00A52504" w:rsidRPr="00036575">
        <w:rPr>
          <w:rFonts w:hint="eastAsia"/>
          <w:lang w:eastAsia="ja-JP"/>
        </w:rPr>
        <w:t xml:space="preserve">PDCCH monitoring </w:t>
      </w:r>
      <w:r w:rsidR="000F51EC" w:rsidRPr="00036575">
        <w:rPr>
          <w:rFonts w:hint="eastAsia"/>
          <w:lang w:eastAsia="ja-JP"/>
        </w:rPr>
        <w:t xml:space="preserve">behavior </w:t>
      </w:r>
      <w:proofErr w:type="gramStart"/>
      <w:r w:rsidR="00061777">
        <w:rPr>
          <w:rFonts w:hint="eastAsia"/>
          <w:lang w:eastAsia="ja-JP"/>
        </w:rPr>
        <w:t>being</w:t>
      </w:r>
      <w:proofErr w:type="gramEnd"/>
      <w:r w:rsidR="00061777">
        <w:rPr>
          <w:rFonts w:hint="eastAsia"/>
          <w:lang w:eastAsia="ja-JP"/>
        </w:rPr>
        <w:t xml:space="preserve"> </w:t>
      </w:r>
      <w:r w:rsidR="000F51EC" w:rsidRPr="00036575">
        <w:rPr>
          <w:rFonts w:hint="eastAsia"/>
          <w:lang w:eastAsia="ja-JP"/>
        </w:rPr>
        <w:t>fully dynamic</w:t>
      </w:r>
      <w:r w:rsidR="00135007" w:rsidRPr="00036575">
        <w:rPr>
          <w:rFonts w:hint="eastAsia"/>
          <w:lang w:eastAsia="ja-JP"/>
        </w:rPr>
        <w:t xml:space="preserve">. </w:t>
      </w:r>
      <w:r w:rsidR="00FA2029" w:rsidRPr="00036575">
        <w:rPr>
          <w:rFonts w:hint="eastAsia"/>
          <w:lang w:eastAsia="ja-JP"/>
        </w:rPr>
        <w:t>However, i</w:t>
      </w:r>
      <w:r w:rsidR="007D44F7" w:rsidRPr="00036575">
        <w:rPr>
          <w:rFonts w:hint="eastAsia"/>
          <w:lang w:eastAsia="ja-JP"/>
        </w:rPr>
        <w:t>f a UE miss detects the s</w:t>
      </w:r>
      <w:r w:rsidR="00FA2029" w:rsidRPr="00036575">
        <w:rPr>
          <w:rFonts w:hint="eastAsia"/>
          <w:lang w:eastAsia="ja-JP"/>
        </w:rPr>
        <w:t xml:space="preserve">top </w:t>
      </w:r>
      <w:r w:rsidR="007D44F7" w:rsidRPr="00036575">
        <w:rPr>
          <w:rFonts w:hint="eastAsia"/>
          <w:lang w:eastAsia="ja-JP"/>
        </w:rPr>
        <w:t xml:space="preserve">indication, the UE continues </w:t>
      </w:r>
      <w:r w:rsidR="006B09E7" w:rsidRPr="00036575">
        <w:rPr>
          <w:rFonts w:hint="eastAsia"/>
          <w:lang w:eastAsia="ja-JP"/>
        </w:rPr>
        <w:t>PDCCH monitoring unnecessarily</w:t>
      </w:r>
      <w:r w:rsidR="007F3715" w:rsidRPr="00036575">
        <w:rPr>
          <w:rFonts w:hint="eastAsia"/>
          <w:lang w:eastAsia="ja-JP"/>
        </w:rPr>
        <w:t xml:space="preserve"> with spending energy</w:t>
      </w:r>
      <w:r w:rsidR="006B09E7" w:rsidRPr="00036575">
        <w:rPr>
          <w:rFonts w:hint="eastAsia"/>
          <w:lang w:eastAsia="ja-JP"/>
        </w:rPr>
        <w:t>. Therefore, either (1) sufficiently reliable design for the s</w:t>
      </w:r>
      <w:r w:rsidR="007F3715" w:rsidRPr="00036575">
        <w:rPr>
          <w:rFonts w:hint="eastAsia"/>
          <w:lang w:eastAsia="ja-JP"/>
        </w:rPr>
        <w:t>top</w:t>
      </w:r>
      <w:r w:rsidR="006B09E7" w:rsidRPr="00036575">
        <w:rPr>
          <w:rFonts w:hint="eastAsia"/>
          <w:lang w:eastAsia="ja-JP"/>
        </w:rPr>
        <w:t xml:space="preserve"> indication</w:t>
      </w:r>
      <w:r w:rsidR="007F3715" w:rsidRPr="00036575">
        <w:rPr>
          <w:rFonts w:hint="eastAsia"/>
          <w:lang w:eastAsia="ja-JP"/>
        </w:rPr>
        <w:t xml:space="preserve"> or (2) UE </w:t>
      </w:r>
      <w:r w:rsidR="007F3715" w:rsidRPr="00036575">
        <w:rPr>
          <w:lang w:eastAsia="ja-JP"/>
        </w:rPr>
        <w:t>acknowledgement</w:t>
      </w:r>
      <w:r w:rsidR="007F3715" w:rsidRPr="00036575">
        <w:rPr>
          <w:rFonts w:hint="eastAsia"/>
          <w:lang w:eastAsia="ja-JP"/>
        </w:rPr>
        <w:t xml:space="preserve"> for the stop indication</w:t>
      </w:r>
      <w:r w:rsidR="006D6A17">
        <w:rPr>
          <w:rFonts w:hint="eastAsia"/>
          <w:lang w:eastAsia="ja-JP"/>
        </w:rPr>
        <w:t>,</w:t>
      </w:r>
      <w:r w:rsidR="007F3715" w:rsidRPr="00036575">
        <w:rPr>
          <w:rFonts w:hint="eastAsia"/>
          <w:lang w:eastAsia="ja-JP"/>
        </w:rPr>
        <w:t xml:space="preserve"> would be </w:t>
      </w:r>
      <w:r w:rsidR="006D6A17">
        <w:rPr>
          <w:rFonts w:hint="eastAsia"/>
          <w:lang w:eastAsia="ja-JP"/>
        </w:rPr>
        <w:t>required</w:t>
      </w:r>
      <w:r w:rsidR="007F3715" w:rsidRPr="00036575">
        <w:rPr>
          <w:rFonts w:hint="eastAsia"/>
          <w:lang w:eastAsia="ja-JP"/>
        </w:rPr>
        <w:t xml:space="preserve">. These </w:t>
      </w:r>
      <w:r w:rsidR="00FB7364" w:rsidRPr="00036575">
        <w:rPr>
          <w:rFonts w:hint="eastAsia"/>
          <w:lang w:eastAsia="ja-JP"/>
        </w:rPr>
        <w:t>cause loss of spectral efficiency in general.</w:t>
      </w:r>
    </w:p>
    <w:p w14:paraId="60AFF231" w14:textId="77777777" w:rsidR="00FB7364" w:rsidRPr="00036575" w:rsidRDefault="00FB7364" w:rsidP="00FB7364">
      <w:pPr>
        <w:jc w:val="both"/>
        <w:rPr>
          <w:lang w:eastAsia="ja-JP"/>
        </w:rPr>
      </w:pPr>
    </w:p>
    <w:p w14:paraId="237B84C5" w14:textId="07B1BD82" w:rsidR="003271D3" w:rsidRPr="00036575" w:rsidRDefault="00E67736" w:rsidP="00EC73E7">
      <w:pPr>
        <w:jc w:val="both"/>
        <w:rPr>
          <w:lang w:eastAsia="ja-JP"/>
        </w:rPr>
      </w:pPr>
      <w:r w:rsidRPr="00036575">
        <w:rPr>
          <w:rFonts w:hint="eastAsia"/>
          <w:lang w:eastAsia="ja-JP"/>
        </w:rPr>
        <w:t xml:space="preserve">Between the </w:t>
      </w:r>
      <w:r w:rsidRPr="00036575">
        <w:rPr>
          <w:lang w:eastAsia="ja-JP"/>
        </w:rPr>
        <w:t>above</w:t>
      </w:r>
      <w:r w:rsidRPr="00036575">
        <w:rPr>
          <w:rFonts w:hint="eastAsia"/>
          <w:lang w:eastAsia="ja-JP"/>
        </w:rPr>
        <w:t xml:space="preserve"> two options, the first option is more aligned with the agreement that C-DRX configuration is used for LP-WUS monitoring in connected mode. Moreover, the first option </w:t>
      </w:r>
      <w:r w:rsidR="008564DA" w:rsidRPr="00036575">
        <w:rPr>
          <w:rFonts w:hint="eastAsia"/>
          <w:lang w:eastAsia="ja-JP"/>
        </w:rPr>
        <w:t xml:space="preserve">does not require any new physical layer signal/channel and can be realized </w:t>
      </w:r>
      <w:r w:rsidR="00320F07" w:rsidRPr="00036575">
        <w:rPr>
          <w:rFonts w:hint="eastAsia"/>
          <w:lang w:eastAsia="ja-JP"/>
        </w:rPr>
        <w:t>by</w:t>
      </w:r>
      <w:r w:rsidR="008564DA" w:rsidRPr="00036575">
        <w:rPr>
          <w:rFonts w:hint="eastAsia"/>
          <w:lang w:eastAsia="ja-JP"/>
        </w:rPr>
        <w:t xml:space="preserve"> re-using almost all the RRC </w:t>
      </w:r>
      <w:r w:rsidR="008564DA" w:rsidRPr="00036575">
        <w:rPr>
          <w:lang w:eastAsia="ja-JP"/>
        </w:rPr>
        <w:t>parameters</w:t>
      </w:r>
      <w:r w:rsidR="008564DA" w:rsidRPr="00036575">
        <w:rPr>
          <w:rFonts w:hint="eastAsia"/>
          <w:lang w:eastAsia="ja-JP"/>
        </w:rPr>
        <w:t xml:space="preserve"> </w:t>
      </w:r>
      <w:r w:rsidR="00D42E2B">
        <w:rPr>
          <w:rFonts w:hint="eastAsia"/>
          <w:lang w:eastAsia="ja-JP"/>
        </w:rPr>
        <w:t>for</w:t>
      </w:r>
      <w:r w:rsidR="008564DA" w:rsidRPr="00036575">
        <w:rPr>
          <w:rFonts w:hint="eastAsia"/>
          <w:lang w:eastAsia="ja-JP"/>
        </w:rPr>
        <w:t xml:space="preserve"> C-DRX configuration. Therefore, the first option would be </w:t>
      </w:r>
      <w:r w:rsidR="009F2A7F">
        <w:rPr>
          <w:rFonts w:hint="eastAsia"/>
          <w:lang w:eastAsia="ja-JP"/>
        </w:rPr>
        <w:t>preferred for</w:t>
      </w:r>
      <w:r w:rsidR="0052457C" w:rsidRPr="00036575">
        <w:rPr>
          <w:rFonts w:hint="eastAsia"/>
          <w:lang w:eastAsia="ja-JP"/>
        </w:rPr>
        <w:t xml:space="preserve"> Option 1-2</w:t>
      </w:r>
      <w:r w:rsidR="008564DA" w:rsidRPr="00036575">
        <w:rPr>
          <w:rFonts w:hint="eastAsia"/>
          <w:lang w:eastAsia="ja-JP"/>
        </w:rPr>
        <w:t>.</w:t>
      </w:r>
    </w:p>
    <w:p w14:paraId="3BE1BA7A" w14:textId="77777777" w:rsidR="008564DA" w:rsidRPr="00036575" w:rsidRDefault="008564DA" w:rsidP="00EC73E7">
      <w:pPr>
        <w:jc w:val="both"/>
        <w:rPr>
          <w:lang w:eastAsia="ja-JP"/>
        </w:rPr>
      </w:pPr>
    </w:p>
    <w:p w14:paraId="030CF0D1" w14:textId="117055BE" w:rsidR="008564DA" w:rsidRPr="00036575" w:rsidRDefault="00B837BF" w:rsidP="00EC73E7">
      <w:pPr>
        <w:jc w:val="both"/>
        <w:rPr>
          <w:lang w:eastAsia="ja-JP"/>
        </w:rPr>
      </w:pPr>
      <w:r>
        <w:rPr>
          <w:rFonts w:hint="eastAsia"/>
          <w:lang w:eastAsia="ja-JP"/>
        </w:rPr>
        <w:t>I</w:t>
      </w:r>
      <w:r w:rsidR="00F66C4D" w:rsidRPr="00036575">
        <w:rPr>
          <w:rFonts w:hint="eastAsia"/>
          <w:lang w:eastAsia="ja-JP"/>
        </w:rPr>
        <w:t>f Option 1-2 is based on the above first approach,</w:t>
      </w:r>
      <w:r w:rsidR="009D45CD" w:rsidRPr="00036575">
        <w:rPr>
          <w:rFonts w:hint="eastAsia"/>
          <w:lang w:eastAsia="ja-JP"/>
        </w:rPr>
        <w:t xml:space="preserve"> the only difference between Option 1-1 and Option 1-2 is </w:t>
      </w:r>
      <w:r w:rsidR="00D272B9" w:rsidRPr="00036575">
        <w:rPr>
          <w:rFonts w:hint="eastAsia"/>
          <w:lang w:eastAsia="ja-JP"/>
        </w:rPr>
        <w:t xml:space="preserve">that Option 1-2 </w:t>
      </w:r>
      <w:r w:rsidR="009D45CD" w:rsidRPr="00036575">
        <w:rPr>
          <w:rFonts w:hint="eastAsia"/>
          <w:lang w:eastAsia="ja-JP"/>
        </w:rPr>
        <w:t xml:space="preserve">allow </w:t>
      </w:r>
      <w:r w:rsidR="00D272B9" w:rsidRPr="00036575">
        <w:rPr>
          <w:rFonts w:hint="eastAsia"/>
          <w:lang w:eastAsia="ja-JP"/>
        </w:rPr>
        <w:t xml:space="preserve">more </w:t>
      </w:r>
      <w:r w:rsidR="00C7421D" w:rsidRPr="00036575">
        <w:rPr>
          <w:rFonts w:hint="eastAsia"/>
          <w:lang w:eastAsia="ja-JP"/>
        </w:rPr>
        <w:t xml:space="preserve">granular </w:t>
      </w:r>
      <w:r w:rsidR="003D4C16" w:rsidRPr="00036575">
        <w:rPr>
          <w:rFonts w:hint="eastAsia"/>
          <w:lang w:eastAsia="ja-JP"/>
        </w:rPr>
        <w:t xml:space="preserve">start </w:t>
      </w:r>
      <w:r w:rsidR="00C7421D" w:rsidRPr="00036575">
        <w:rPr>
          <w:rFonts w:hint="eastAsia"/>
          <w:lang w:eastAsia="ja-JP"/>
        </w:rPr>
        <w:t xml:space="preserve">occasions </w:t>
      </w:r>
      <w:r w:rsidR="003D4C16" w:rsidRPr="00036575">
        <w:rPr>
          <w:rFonts w:hint="eastAsia"/>
          <w:lang w:eastAsia="ja-JP"/>
        </w:rPr>
        <w:t xml:space="preserve">of </w:t>
      </w:r>
      <w:r w:rsidR="00E0293F" w:rsidRPr="00036575">
        <w:rPr>
          <w:rFonts w:hint="eastAsia"/>
          <w:lang w:eastAsia="ja-JP"/>
        </w:rPr>
        <w:t>ON-duration timer compared to Option 1-1</w:t>
      </w:r>
      <w:r w:rsidR="003D4C16" w:rsidRPr="00036575">
        <w:rPr>
          <w:rFonts w:hint="eastAsia"/>
          <w:lang w:eastAsia="ja-JP"/>
        </w:rPr>
        <w:t xml:space="preserve"> </w:t>
      </w:r>
      <w:r w:rsidR="00FE19FA" w:rsidRPr="00036575">
        <w:rPr>
          <w:rFonts w:hint="eastAsia"/>
          <w:lang w:eastAsia="ja-JP"/>
        </w:rPr>
        <w:t xml:space="preserve">in which ON-duration are </w:t>
      </w:r>
      <w:r w:rsidR="00FD6D23" w:rsidRPr="00036575">
        <w:rPr>
          <w:rFonts w:hint="eastAsia"/>
          <w:lang w:eastAsia="ja-JP"/>
        </w:rPr>
        <w:t xml:space="preserve">restricted </w:t>
      </w:r>
      <w:r w:rsidR="00E0293F" w:rsidRPr="00036575">
        <w:rPr>
          <w:rFonts w:hint="eastAsia"/>
          <w:lang w:eastAsia="ja-JP"/>
        </w:rPr>
        <w:t>by</w:t>
      </w:r>
      <w:r w:rsidR="003D4C16" w:rsidRPr="00036575">
        <w:rPr>
          <w:rFonts w:hint="eastAsia"/>
          <w:lang w:eastAsia="ja-JP"/>
        </w:rPr>
        <w:t xml:space="preserve"> </w:t>
      </w:r>
      <w:r w:rsidR="0011380B">
        <w:rPr>
          <w:rFonts w:hint="eastAsia"/>
          <w:lang w:eastAsia="ja-JP"/>
        </w:rPr>
        <w:t xml:space="preserve">C-DRX cycle/offset </w:t>
      </w:r>
      <w:r w:rsidR="00A02603">
        <w:rPr>
          <w:rFonts w:hint="eastAsia"/>
          <w:lang w:eastAsia="ja-JP"/>
        </w:rPr>
        <w:t>determined</w:t>
      </w:r>
      <w:r w:rsidR="0011380B">
        <w:rPr>
          <w:rFonts w:hint="eastAsia"/>
          <w:lang w:eastAsia="ja-JP"/>
        </w:rPr>
        <w:t xml:space="preserve"> by</w:t>
      </w:r>
      <w:r w:rsidR="003D4C16" w:rsidRPr="00036575">
        <w:rPr>
          <w:rFonts w:hint="eastAsia"/>
          <w:lang w:eastAsia="ja-JP"/>
        </w:rPr>
        <w:t xml:space="preserve"> </w:t>
      </w:r>
      <w:proofErr w:type="spellStart"/>
      <w:r w:rsidR="003D4C16" w:rsidRPr="00036575">
        <w:rPr>
          <w:rFonts w:hint="eastAsia"/>
          <w:i/>
          <w:iCs/>
          <w:lang w:eastAsia="ja-JP"/>
        </w:rPr>
        <w:t>drx-LongCycleStartOffset</w:t>
      </w:r>
      <w:proofErr w:type="spellEnd"/>
      <w:r w:rsidR="003D4C16" w:rsidRPr="00036575">
        <w:rPr>
          <w:rFonts w:hint="eastAsia"/>
          <w:lang w:eastAsia="ja-JP"/>
        </w:rPr>
        <w:t xml:space="preserve">, </w:t>
      </w:r>
      <w:proofErr w:type="spellStart"/>
      <w:r w:rsidR="003D4C16" w:rsidRPr="00036575">
        <w:rPr>
          <w:rFonts w:hint="eastAsia"/>
          <w:i/>
          <w:iCs/>
          <w:lang w:eastAsia="ja-JP"/>
        </w:rPr>
        <w:t>drx-</w:t>
      </w:r>
      <w:r w:rsidR="001951EB" w:rsidRPr="00036575">
        <w:rPr>
          <w:rFonts w:hint="eastAsia"/>
          <w:i/>
          <w:iCs/>
          <w:lang w:eastAsia="ja-JP"/>
        </w:rPr>
        <w:t>StartOffset</w:t>
      </w:r>
      <w:proofErr w:type="spellEnd"/>
      <w:r w:rsidR="001951EB" w:rsidRPr="00036575">
        <w:rPr>
          <w:rFonts w:hint="eastAsia"/>
          <w:lang w:eastAsia="ja-JP"/>
        </w:rPr>
        <w:t xml:space="preserve">, and </w:t>
      </w:r>
      <w:proofErr w:type="spellStart"/>
      <w:r w:rsidR="001951EB" w:rsidRPr="00036575">
        <w:rPr>
          <w:rFonts w:hint="eastAsia"/>
          <w:i/>
          <w:iCs/>
          <w:lang w:eastAsia="ja-JP"/>
        </w:rPr>
        <w:t>drx-SlotOffset</w:t>
      </w:r>
      <w:proofErr w:type="spellEnd"/>
      <w:r w:rsidR="001951EB" w:rsidRPr="00036575">
        <w:rPr>
          <w:rFonts w:hint="eastAsia"/>
          <w:lang w:eastAsia="ja-JP"/>
        </w:rPr>
        <w:t>. In other words,</w:t>
      </w:r>
      <w:r w:rsidR="00427F7C" w:rsidRPr="00036575">
        <w:rPr>
          <w:rFonts w:hint="eastAsia"/>
          <w:lang w:eastAsia="ja-JP"/>
        </w:rPr>
        <w:t xml:space="preserve"> the </w:t>
      </w:r>
      <w:r w:rsidR="00BC25F4">
        <w:rPr>
          <w:rFonts w:hint="eastAsia"/>
          <w:lang w:eastAsia="ja-JP"/>
        </w:rPr>
        <w:t xml:space="preserve">feature of the </w:t>
      </w:r>
      <w:r w:rsidR="001951EB" w:rsidRPr="00036575">
        <w:rPr>
          <w:rFonts w:hint="eastAsia"/>
          <w:lang w:eastAsia="ja-JP"/>
        </w:rPr>
        <w:t xml:space="preserve">Option 1-2 can essentially be </w:t>
      </w:r>
      <w:r w:rsidR="00E456EC" w:rsidRPr="00036575">
        <w:rPr>
          <w:rFonts w:hint="eastAsia"/>
          <w:lang w:eastAsia="ja-JP"/>
        </w:rPr>
        <w:t>realized</w:t>
      </w:r>
      <w:r w:rsidR="001951EB" w:rsidRPr="00036575">
        <w:rPr>
          <w:rFonts w:hint="eastAsia"/>
          <w:lang w:eastAsia="ja-JP"/>
        </w:rPr>
        <w:t xml:space="preserve"> by </w:t>
      </w:r>
      <w:r w:rsidR="00427F7C" w:rsidRPr="00036575">
        <w:rPr>
          <w:rFonts w:hint="eastAsia"/>
          <w:lang w:eastAsia="ja-JP"/>
        </w:rPr>
        <w:t xml:space="preserve">Option 1-1 if the RRC parameters such as </w:t>
      </w:r>
      <w:proofErr w:type="spellStart"/>
      <w:r w:rsidR="00427F7C" w:rsidRPr="00036575">
        <w:rPr>
          <w:rFonts w:hint="eastAsia"/>
          <w:i/>
          <w:iCs/>
          <w:lang w:eastAsia="ja-JP"/>
        </w:rPr>
        <w:t>drx-LongCycleStartOffset</w:t>
      </w:r>
      <w:proofErr w:type="spellEnd"/>
      <w:r w:rsidR="00427F7C" w:rsidRPr="00036575">
        <w:rPr>
          <w:rFonts w:hint="eastAsia"/>
          <w:lang w:eastAsia="ja-JP"/>
        </w:rPr>
        <w:t xml:space="preserve">, </w:t>
      </w:r>
      <w:proofErr w:type="spellStart"/>
      <w:r w:rsidR="00427F7C" w:rsidRPr="00036575">
        <w:rPr>
          <w:rFonts w:hint="eastAsia"/>
          <w:i/>
          <w:iCs/>
          <w:lang w:eastAsia="ja-JP"/>
        </w:rPr>
        <w:t>drx-StartOffset</w:t>
      </w:r>
      <w:proofErr w:type="spellEnd"/>
      <w:r w:rsidR="00427F7C" w:rsidRPr="00036575">
        <w:rPr>
          <w:rFonts w:hint="eastAsia"/>
          <w:lang w:eastAsia="ja-JP"/>
        </w:rPr>
        <w:t xml:space="preserve">, and </w:t>
      </w:r>
      <w:proofErr w:type="spellStart"/>
      <w:r w:rsidR="00427F7C" w:rsidRPr="00036575">
        <w:rPr>
          <w:rFonts w:hint="eastAsia"/>
          <w:i/>
          <w:iCs/>
          <w:lang w:eastAsia="ja-JP"/>
        </w:rPr>
        <w:t>drx-SlotOffset</w:t>
      </w:r>
      <w:proofErr w:type="spellEnd"/>
      <w:r w:rsidR="00427F7C" w:rsidRPr="00036575">
        <w:rPr>
          <w:rFonts w:hint="eastAsia"/>
          <w:lang w:eastAsia="ja-JP"/>
        </w:rPr>
        <w:t xml:space="preserve"> are set such that </w:t>
      </w:r>
      <w:r w:rsidR="001A3432" w:rsidRPr="00036575">
        <w:rPr>
          <w:rFonts w:hint="eastAsia"/>
          <w:lang w:eastAsia="ja-JP"/>
        </w:rPr>
        <w:t xml:space="preserve">more granular start occasions of DRX-ON durations </w:t>
      </w:r>
      <w:r w:rsidR="000A2860" w:rsidRPr="00036575">
        <w:rPr>
          <w:rFonts w:hint="eastAsia"/>
          <w:lang w:eastAsia="ja-JP"/>
        </w:rPr>
        <w:t>are</w:t>
      </w:r>
      <w:r w:rsidR="00E11498" w:rsidRPr="00036575">
        <w:rPr>
          <w:rFonts w:hint="eastAsia"/>
          <w:lang w:eastAsia="ja-JP"/>
        </w:rPr>
        <w:t xml:space="preserve"> enabled </w:t>
      </w:r>
      <w:r w:rsidR="00372877" w:rsidRPr="00036575">
        <w:rPr>
          <w:rFonts w:hint="eastAsia"/>
          <w:lang w:eastAsia="ja-JP"/>
        </w:rPr>
        <w:t>(i.e., making DRX-cycle shorter).</w:t>
      </w:r>
      <w:r w:rsidR="00E11498" w:rsidRPr="00036575">
        <w:rPr>
          <w:rFonts w:hint="eastAsia"/>
          <w:lang w:eastAsia="ja-JP"/>
        </w:rPr>
        <w:t xml:space="preserve"> The drawback of Option 1-1 with </w:t>
      </w:r>
      <w:r w:rsidR="00F35E04" w:rsidRPr="00036575">
        <w:rPr>
          <w:rFonts w:hint="eastAsia"/>
          <w:lang w:eastAsia="ja-JP"/>
        </w:rPr>
        <w:t xml:space="preserve">more granular start occasions of DRX-ON durations </w:t>
      </w:r>
      <w:r w:rsidR="00F83F65">
        <w:rPr>
          <w:rFonts w:hint="eastAsia"/>
          <w:lang w:eastAsia="ja-JP"/>
        </w:rPr>
        <w:t>is the</w:t>
      </w:r>
      <w:r w:rsidR="00A54BFA">
        <w:rPr>
          <w:rFonts w:hint="eastAsia"/>
          <w:lang w:eastAsia="ja-JP"/>
        </w:rPr>
        <w:t xml:space="preserve"> loss of power-saving benefit of C-DRX for</w:t>
      </w:r>
      <w:r w:rsidR="00D325CF" w:rsidRPr="00036575">
        <w:rPr>
          <w:rFonts w:hint="eastAsia"/>
          <w:lang w:eastAsia="ja-JP"/>
        </w:rPr>
        <w:t xml:space="preserve"> measurement</w:t>
      </w:r>
      <w:r w:rsidR="00F77BCE" w:rsidRPr="00036575">
        <w:rPr>
          <w:rFonts w:hint="eastAsia"/>
          <w:lang w:eastAsia="ja-JP"/>
        </w:rPr>
        <w:t xml:space="preserve">. </w:t>
      </w:r>
      <w:r w:rsidR="00E81842" w:rsidRPr="00036575">
        <w:rPr>
          <w:rFonts w:hint="eastAsia"/>
          <w:lang w:eastAsia="ja-JP"/>
        </w:rPr>
        <w:t xml:space="preserve">RAN4 specifies some requirements such that the UE is allowed to take actions </w:t>
      </w:r>
      <w:r w:rsidR="000A2860" w:rsidRPr="00036575">
        <w:rPr>
          <w:rFonts w:hint="eastAsia"/>
          <w:lang w:eastAsia="ja-JP"/>
        </w:rPr>
        <w:t xml:space="preserve">according to the configured </w:t>
      </w:r>
      <w:r w:rsidR="00DE3799" w:rsidRPr="00036575">
        <w:rPr>
          <w:rFonts w:hint="eastAsia"/>
          <w:lang w:eastAsia="ja-JP"/>
        </w:rPr>
        <w:t xml:space="preserve">DRX cycle length. </w:t>
      </w:r>
      <w:r w:rsidR="007244CE" w:rsidRPr="00036575">
        <w:rPr>
          <w:rFonts w:hint="eastAsia"/>
          <w:lang w:eastAsia="ja-JP"/>
        </w:rPr>
        <w:t xml:space="preserve">Longer DRX cycle length allows the UE </w:t>
      </w:r>
      <w:r w:rsidR="008102E4" w:rsidRPr="00036575">
        <w:rPr>
          <w:rFonts w:hint="eastAsia"/>
          <w:lang w:eastAsia="ja-JP"/>
        </w:rPr>
        <w:t xml:space="preserve">to </w:t>
      </w:r>
      <w:r w:rsidR="00AF3C16">
        <w:rPr>
          <w:rFonts w:hint="eastAsia"/>
          <w:lang w:eastAsia="ja-JP"/>
        </w:rPr>
        <w:t xml:space="preserve">increase measurement periodicity and </w:t>
      </w:r>
      <w:r w:rsidR="008102E4" w:rsidRPr="00036575">
        <w:rPr>
          <w:rFonts w:hint="eastAsia"/>
          <w:lang w:eastAsia="ja-JP"/>
        </w:rPr>
        <w:t xml:space="preserve">stay in sleep longer. </w:t>
      </w:r>
    </w:p>
    <w:p w14:paraId="262CD2D5" w14:textId="77777777" w:rsidR="00655478" w:rsidRDefault="00655478" w:rsidP="00FB1E9C">
      <w:pPr>
        <w:jc w:val="both"/>
        <w:rPr>
          <w:lang w:eastAsia="ja-JP"/>
        </w:rPr>
      </w:pPr>
    </w:p>
    <w:p w14:paraId="2AE5AFFE" w14:textId="60251DE9" w:rsidR="00525E21" w:rsidRPr="00D6492E" w:rsidRDefault="00525E21" w:rsidP="00FB1E9C">
      <w:pPr>
        <w:jc w:val="both"/>
        <w:rPr>
          <w:b/>
          <w:bCs/>
          <w:u w:val="single"/>
          <w:lang w:eastAsia="ja-JP"/>
        </w:rPr>
      </w:pPr>
      <w:r w:rsidRPr="00D6492E">
        <w:rPr>
          <w:rFonts w:hint="eastAsia"/>
          <w:b/>
          <w:bCs/>
          <w:u w:val="single"/>
          <w:lang w:eastAsia="ja-JP"/>
        </w:rPr>
        <w:t>Observation 2:</w:t>
      </w:r>
    </w:p>
    <w:p w14:paraId="1999FA29" w14:textId="4B9A29FD" w:rsidR="00525E21" w:rsidRPr="00D6492E" w:rsidRDefault="00973670" w:rsidP="00525E21">
      <w:pPr>
        <w:pStyle w:val="ListParagraph"/>
        <w:numPr>
          <w:ilvl w:val="0"/>
          <w:numId w:val="44"/>
        </w:numPr>
        <w:ind w:leftChars="0"/>
        <w:jc w:val="both"/>
        <w:rPr>
          <w:b/>
          <w:bCs/>
          <w:lang w:eastAsia="ja-JP"/>
        </w:rPr>
      </w:pPr>
      <w:r w:rsidRPr="00D6492E">
        <w:rPr>
          <w:rFonts w:hint="eastAsia"/>
          <w:b/>
          <w:bCs/>
          <w:lang w:eastAsia="ja-JP"/>
        </w:rPr>
        <w:t xml:space="preserve">For Option 1-2, MAC timer based PDCCH monitoring window control is </w:t>
      </w:r>
      <w:r w:rsidR="00CC6E28">
        <w:rPr>
          <w:rFonts w:hint="eastAsia"/>
          <w:b/>
          <w:bCs/>
          <w:lang w:eastAsia="ja-JP"/>
        </w:rPr>
        <w:t>preferable</w:t>
      </w:r>
    </w:p>
    <w:p w14:paraId="5A3AC208" w14:textId="05D0BC68" w:rsidR="00973670" w:rsidRPr="00D6492E" w:rsidRDefault="00D71939" w:rsidP="00BD158C">
      <w:pPr>
        <w:pStyle w:val="ListParagraph"/>
        <w:numPr>
          <w:ilvl w:val="1"/>
          <w:numId w:val="44"/>
        </w:numPr>
        <w:ind w:leftChars="0"/>
        <w:jc w:val="both"/>
        <w:rPr>
          <w:b/>
          <w:bCs/>
          <w:lang w:eastAsia="ja-JP"/>
        </w:rPr>
      </w:pPr>
      <w:r w:rsidRPr="00D6492E">
        <w:rPr>
          <w:rFonts w:hint="eastAsia"/>
          <w:b/>
          <w:bCs/>
          <w:lang w:eastAsia="ja-JP"/>
        </w:rPr>
        <w:t>RRC parameters to control the window</w:t>
      </w:r>
      <w:r w:rsidR="000F6605" w:rsidRPr="00D6492E">
        <w:rPr>
          <w:rFonts w:hint="eastAsia"/>
          <w:b/>
          <w:bCs/>
          <w:lang w:eastAsia="ja-JP"/>
        </w:rPr>
        <w:t xml:space="preserve"> for PDCCH monitoring </w:t>
      </w:r>
      <w:r w:rsidR="002A45BC" w:rsidRPr="00D6492E">
        <w:rPr>
          <w:rFonts w:hint="eastAsia"/>
          <w:b/>
          <w:bCs/>
          <w:lang w:eastAsia="ja-JP"/>
        </w:rPr>
        <w:t xml:space="preserve">for MAC </w:t>
      </w:r>
      <w:r w:rsidR="000F6605" w:rsidRPr="00D6492E">
        <w:rPr>
          <w:rFonts w:hint="eastAsia"/>
          <w:b/>
          <w:bCs/>
          <w:lang w:eastAsia="ja-JP"/>
        </w:rPr>
        <w:t>are necessary</w:t>
      </w:r>
      <w:r w:rsidRPr="00D6492E">
        <w:rPr>
          <w:rFonts w:hint="eastAsia"/>
          <w:b/>
          <w:bCs/>
          <w:lang w:eastAsia="ja-JP"/>
        </w:rPr>
        <w:t xml:space="preserve">, </w:t>
      </w:r>
      <w:proofErr w:type="gramStart"/>
      <w:r w:rsidRPr="00D6492E">
        <w:rPr>
          <w:rFonts w:hint="eastAsia"/>
          <w:b/>
          <w:bCs/>
          <w:lang w:eastAsia="ja-JP"/>
        </w:rPr>
        <w:t>similar to</w:t>
      </w:r>
      <w:proofErr w:type="gramEnd"/>
      <w:r w:rsidRPr="00D6492E">
        <w:rPr>
          <w:rFonts w:hint="eastAsia"/>
          <w:b/>
          <w:bCs/>
          <w:lang w:eastAsia="ja-JP"/>
        </w:rPr>
        <w:t xml:space="preserve"> </w:t>
      </w:r>
      <w:proofErr w:type="spellStart"/>
      <w:r w:rsidRPr="00D6492E">
        <w:rPr>
          <w:rFonts w:hint="eastAsia"/>
          <w:b/>
          <w:bCs/>
          <w:i/>
          <w:iCs/>
          <w:lang w:eastAsia="ja-JP"/>
        </w:rPr>
        <w:t>drx-OnDurationTimer</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in the legacy C-DRX configuration</w:t>
      </w:r>
    </w:p>
    <w:p w14:paraId="605335AE" w14:textId="16368C49" w:rsidR="00D71939" w:rsidRPr="00D6492E" w:rsidRDefault="00B24B4F" w:rsidP="00D71939">
      <w:pPr>
        <w:pStyle w:val="ListParagraph"/>
        <w:numPr>
          <w:ilvl w:val="2"/>
          <w:numId w:val="44"/>
        </w:numPr>
        <w:ind w:leftChars="0"/>
        <w:jc w:val="both"/>
        <w:rPr>
          <w:b/>
          <w:bCs/>
          <w:lang w:eastAsia="ja-JP"/>
        </w:rPr>
      </w:pPr>
      <w:r w:rsidRPr="00D6492E">
        <w:rPr>
          <w:rFonts w:hint="eastAsia"/>
          <w:b/>
          <w:bCs/>
          <w:lang w:eastAsia="ja-JP"/>
        </w:rPr>
        <w:t>Either re-using legacy C-DRX parameters or introducing new parameters separately is to be considered</w:t>
      </w:r>
    </w:p>
    <w:p w14:paraId="2189B006" w14:textId="52D1FA47" w:rsidR="00B24B4F" w:rsidRPr="00D6492E" w:rsidRDefault="00810472" w:rsidP="00B24B4F">
      <w:pPr>
        <w:pStyle w:val="ListParagraph"/>
        <w:numPr>
          <w:ilvl w:val="1"/>
          <w:numId w:val="44"/>
        </w:numPr>
        <w:ind w:leftChars="0"/>
        <w:jc w:val="both"/>
        <w:rPr>
          <w:b/>
          <w:bCs/>
          <w:lang w:eastAsia="ja-JP"/>
        </w:rPr>
      </w:pPr>
      <w:r w:rsidRPr="00D6492E">
        <w:rPr>
          <w:rFonts w:hint="eastAsia"/>
          <w:b/>
          <w:bCs/>
          <w:lang w:eastAsia="ja-JP"/>
        </w:rPr>
        <w:t xml:space="preserve">The difference between Option 1-1 and Option 1-2 is that </w:t>
      </w:r>
      <w:r w:rsidR="005D5E24" w:rsidRPr="00D6492E">
        <w:rPr>
          <w:rFonts w:hint="eastAsia"/>
          <w:b/>
          <w:bCs/>
          <w:lang w:eastAsia="ja-JP"/>
        </w:rPr>
        <w:t xml:space="preserve">Option 1-2 allow more granular start occasions of ON-duration timer compared to Option 1-1 in which ON-duration </w:t>
      </w:r>
      <w:r w:rsidR="00A02603">
        <w:rPr>
          <w:rFonts w:hint="eastAsia"/>
          <w:b/>
          <w:bCs/>
          <w:lang w:eastAsia="ja-JP"/>
        </w:rPr>
        <w:t>is</w:t>
      </w:r>
      <w:r w:rsidR="005D5E24" w:rsidRPr="00D6492E">
        <w:rPr>
          <w:rFonts w:hint="eastAsia"/>
          <w:b/>
          <w:bCs/>
          <w:lang w:eastAsia="ja-JP"/>
        </w:rPr>
        <w:t xml:space="preserve"> restricted by </w:t>
      </w:r>
      <w:r w:rsidR="00A02603" w:rsidRPr="00A02603">
        <w:rPr>
          <w:b/>
          <w:bCs/>
          <w:lang w:eastAsia="ja-JP"/>
        </w:rPr>
        <w:t>C-DRX cycle/offset determined by</w:t>
      </w:r>
      <w:r w:rsidR="005D5E24" w:rsidRPr="00D6492E">
        <w:rPr>
          <w:rFonts w:hint="eastAsia"/>
          <w:b/>
          <w:bCs/>
          <w:lang w:eastAsia="ja-JP"/>
        </w:rPr>
        <w:t xml:space="preserve"> </w:t>
      </w:r>
      <w:proofErr w:type="spellStart"/>
      <w:r w:rsidR="005D5E24" w:rsidRPr="00D6492E">
        <w:rPr>
          <w:rFonts w:hint="eastAsia"/>
          <w:b/>
          <w:bCs/>
          <w:i/>
          <w:iCs/>
          <w:lang w:eastAsia="ja-JP"/>
        </w:rPr>
        <w:t>drx-LongCycleStartOffset</w:t>
      </w:r>
      <w:proofErr w:type="spellEnd"/>
      <w:r w:rsidR="005D5E24" w:rsidRPr="00D6492E">
        <w:rPr>
          <w:rFonts w:hint="eastAsia"/>
          <w:b/>
          <w:bCs/>
          <w:lang w:eastAsia="ja-JP"/>
        </w:rPr>
        <w:t xml:space="preserve">, </w:t>
      </w:r>
      <w:proofErr w:type="spellStart"/>
      <w:r w:rsidR="005D5E24" w:rsidRPr="00D6492E">
        <w:rPr>
          <w:rFonts w:hint="eastAsia"/>
          <w:b/>
          <w:bCs/>
          <w:i/>
          <w:iCs/>
          <w:lang w:eastAsia="ja-JP"/>
        </w:rPr>
        <w:t>drx-StartOffset</w:t>
      </w:r>
      <w:proofErr w:type="spellEnd"/>
      <w:r w:rsidR="005D5E24" w:rsidRPr="00D6492E">
        <w:rPr>
          <w:rFonts w:hint="eastAsia"/>
          <w:b/>
          <w:bCs/>
          <w:lang w:eastAsia="ja-JP"/>
        </w:rPr>
        <w:t xml:space="preserve">, and </w:t>
      </w:r>
      <w:proofErr w:type="spellStart"/>
      <w:r w:rsidR="005D5E24" w:rsidRPr="00D6492E">
        <w:rPr>
          <w:rFonts w:hint="eastAsia"/>
          <w:b/>
          <w:bCs/>
          <w:i/>
          <w:iCs/>
          <w:lang w:eastAsia="ja-JP"/>
        </w:rPr>
        <w:t>drx-SlotOffset</w:t>
      </w:r>
      <w:proofErr w:type="spellEnd"/>
    </w:p>
    <w:p w14:paraId="125E881E" w14:textId="77777777" w:rsidR="00D6492E" w:rsidRDefault="00D6492E" w:rsidP="00FB1E9C">
      <w:pPr>
        <w:jc w:val="both"/>
        <w:rPr>
          <w:rFonts w:hint="eastAsia"/>
          <w:lang w:eastAsia="ja-JP"/>
        </w:rPr>
      </w:pPr>
    </w:p>
    <w:p w14:paraId="6638E146" w14:textId="6E4D488B" w:rsidR="00036575" w:rsidRPr="00036575" w:rsidRDefault="00036575" w:rsidP="00036575">
      <w:pPr>
        <w:pStyle w:val="Heading3"/>
        <w:ind w:leftChars="0" w:left="1"/>
        <w:rPr>
          <w:b/>
          <w:sz w:val="24"/>
          <w:szCs w:val="24"/>
          <w:lang w:eastAsia="ja-JP"/>
        </w:rPr>
      </w:pPr>
      <w:r w:rsidRPr="00036575">
        <w:rPr>
          <w:rFonts w:hint="eastAsia"/>
          <w:b/>
          <w:sz w:val="24"/>
          <w:szCs w:val="24"/>
          <w:lang w:eastAsia="ja-JP"/>
        </w:rPr>
        <w:t>Option 1-</w:t>
      </w:r>
      <w:r>
        <w:rPr>
          <w:rFonts w:hint="eastAsia"/>
          <w:b/>
          <w:sz w:val="24"/>
          <w:szCs w:val="24"/>
          <w:lang w:eastAsia="ja-JP"/>
        </w:rPr>
        <w:t>3</w:t>
      </w:r>
    </w:p>
    <w:p w14:paraId="46E4FCDD" w14:textId="474BE3EF" w:rsidR="00036575" w:rsidRDefault="00DB6CF4" w:rsidP="00FB1E9C">
      <w:pPr>
        <w:jc w:val="both"/>
        <w:rPr>
          <w:lang w:eastAsia="ja-JP"/>
        </w:rPr>
      </w:pPr>
      <w:r w:rsidRPr="00036575">
        <w:rPr>
          <w:rFonts w:hint="eastAsia"/>
          <w:lang w:eastAsia="ja-JP"/>
        </w:rPr>
        <w:t>O</w:t>
      </w:r>
      <w:r w:rsidRPr="00036575">
        <w:rPr>
          <w:lang w:eastAsia="ja-JP"/>
        </w:rPr>
        <w:t>ption 1-</w:t>
      </w:r>
      <w:r>
        <w:rPr>
          <w:rFonts w:hint="eastAsia"/>
          <w:lang w:eastAsia="ja-JP"/>
        </w:rPr>
        <w:t>3</w:t>
      </w:r>
      <w:r w:rsidRPr="00036575">
        <w:rPr>
          <w:lang w:eastAsia="ja-JP"/>
        </w:rPr>
        <w:t xml:space="preserve"> </w:t>
      </w:r>
      <w:r w:rsidR="002D1D28">
        <w:rPr>
          <w:rFonts w:hint="eastAsia"/>
          <w:lang w:eastAsia="ja-JP"/>
        </w:rPr>
        <w:t xml:space="preserve">also </w:t>
      </w:r>
      <w:r w:rsidRPr="00036575">
        <w:rPr>
          <w:rFonts w:hint="eastAsia"/>
          <w:lang w:eastAsia="ja-JP"/>
        </w:rPr>
        <w:t>enables</w:t>
      </w:r>
      <w:r w:rsidRPr="00036575">
        <w:rPr>
          <w:lang w:eastAsia="ja-JP"/>
        </w:rPr>
        <w:t xml:space="preserve"> more flexible triggering for PDCCH monitoring</w:t>
      </w:r>
      <w:r w:rsidRPr="00036575">
        <w:rPr>
          <w:rFonts w:hint="eastAsia"/>
          <w:lang w:eastAsia="ja-JP"/>
        </w:rPr>
        <w:t xml:space="preserve"> that </w:t>
      </w:r>
      <w:r w:rsidR="00B4478E">
        <w:rPr>
          <w:rFonts w:hint="eastAsia"/>
          <w:lang w:eastAsia="ja-JP"/>
        </w:rPr>
        <w:t>is</w:t>
      </w:r>
      <w:r w:rsidRPr="00036575">
        <w:rPr>
          <w:rFonts w:hint="eastAsia"/>
          <w:lang w:eastAsia="ja-JP"/>
        </w:rPr>
        <w:t xml:space="preserve"> not restricted by C-DRX configuration</w:t>
      </w:r>
      <w:r w:rsidRPr="00036575">
        <w:rPr>
          <w:lang w:eastAsia="ja-JP"/>
        </w:rPr>
        <w:t xml:space="preserve">. </w:t>
      </w:r>
      <w:r w:rsidR="002D1D28">
        <w:rPr>
          <w:rFonts w:hint="eastAsia"/>
          <w:lang w:eastAsia="ja-JP"/>
        </w:rPr>
        <w:t xml:space="preserve">However, unlike Option 1-2, the start of PDCCH monitoring in Option 1-3 is not </w:t>
      </w:r>
      <w:r w:rsidR="00065178">
        <w:rPr>
          <w:rFonts w:hint="eastAsia"/>
          <w:lang w:eastAsia="ja-JP"/>
        </w:rPr>
        <w:t>fully flexible</w:t>
      </w:r>
      <w:r w:rsidR="002D1D28">
        <w:rPr>
          <w:rFonts w:hint="eastAsia"/>
          <w:lang w:eastAsia="ja-JP"/>
        </w:rPr>
        <w:t xml:space="preserve"> </w:t>
      </w:r>
      <w:r w:rsidR="002D1D28">
        <w:rPr>
          <w:lang w:eastAsia="ja-JP"/>
        </w:rPr>
        <w:t>–</w:t>
      </w:r>
      <w:r w:rsidR="002D1D28">
        <w:rPr>
          <w:rFonts w:hint="eastAsia"/>
          <w:lang w:eastAsia="ja-JP"/>
        </w:rPr>
        <w:t xml:space="preserve"> it is anytime</w:t>
      </w:r>
      <w:r w:rsidR="005B7332">
        <w:rPr>
          <w:rFonts w:hint="eastAsia"/>
          <w:lang w:eastAsia="ja-JP"/>
        </w:rPr>
        <w:t xml:space="preserve"> but</w:t>
      </w:r>
      <w:r w:rsidR="002D1D28">
        <w:rPr>
          <w:rFonts w:hint="eastAsia"/>
          <w:lang w:eastAsia="ja-JP"/>
        </w:rPr>
        <w:t xml:space="preserve"> within ON-duration identified by C-DRX configuration. In other words</w:t>
      </w:r>
      <w:r w:rsidRPr="00036575">
        <w:rPr>
          <w:lang w:eastAsia="ja-JP"/>
        </w:rPr>
        <w:t xml:space="preserve">, PDCCH monitoring windows </w:t>
      </w:r>
      <w:r w:rsidR="004D27F1">
        <w:rPr>
          <w:rFonts w:hint="eastAsia"/>
          <w:lang w:eastAsia="ja-JP"/>
        </w:rPr>
        <w:t>still follows</w:t>
      </w:r>
      <w:r w:rsidRPr="00036575">
        <w:rPr>
          <w:lang w:eastAsia="ja-JP"/>
        </w:rPr>
        <w:t xml:space="preserve"> existing C-DRX configurations such as </w:t>
      </w:r>
      <w:proofErr w:type="spellStart"/>
      <w:r w:rsidRPr="00036575">
        <w:rPr>
          <w:i/>
          <w:iCs/>
          <w:lang w:eastAsia="ja-JP"/>
        </w:rPr>
        <w:t>drx-LongCycleStartOffset</w:t>
      </w:r>
      <w:proofErr w:type="spellEnd"/>
      <w:r w:rsidRPr="00036575">
        <w:rPr>
          <w:lang w:eastAsia="ja-JP"/>
        </w:rPr>
        <w:t xml:space="preserve">, </w:t>
      </w:r>
      <w:proofErr w:type="spellStart"/>
      <w:r w:rsidRPr="00036575">
        <w:rPr>
          <w:i/>
          <w:iCs/>
          <w:lang w:eastAsia="ja-JP"/>
        </w:rPr>
        <w:t>drx-SlotOffset</w:t>
      </w:r>
      <w:proofErr w:type="spellEnd"/>
      <w:r w:rsidRPr="00036575">
        <w:rPr>
          <w:lang w:eastAsia="ja-JP"/>
        </w:rPr>
        <w:t xml:space="preserve">, </w:t>
      </w:r>
      <w:proofErr w:type="spellStart"/>
      <w:r w:rsidRPr="00036575">
        <w:rPr>
          <w:i/>
          <w:iCs/>
          <w:lang w:eastAsia="ja-JP"/>
        </w:rPr>
        <w:t>shortDRX</w:t>
      </w:r>
      <w:proofErr w:type="spellEnd"/>
      <w:r w:rsidRPr="00036575">
        <w:rPr>
          <w:lang w:eastAsia="ja-JP"/>
        </w:rPr>
        <w:t>.</w:t>
      </w:r>
      <w:r w:rsidR="00F07D75">
        <w:rPr>
          <w:rFonts w:hint="eastAsia"/>
          <w:lang w:eastAsia="ja-JP"/>
        </w:rPr>
        <w:t xml:space="preserve"> </w:t>
      </w:r>
      <w:r w:rsidR="00AF2602">
        <w:rPr>
          <w:rFonts w:hint="eastAsia"/>
          <w:lang w:eastAsia="ja-JP"/>
        </w:rPr>
        <w:t xml:space="preserve">From MAC layer point of view, </w:t>
      </w:r>
      <w:proofErr w:type="gramStart"/>
      <w:r w:rsidR="000B4FDE">
        <w:rPr>
          <w:rFonts w:hint="eastAsia"/>
          <w:lang w:eastAsia="ja-JP"/>
        </w:rPr>
        <w:t xml:space="preserve">a </w:t>
      </w:r>
      <w:r w:rsidR="00AF2602">
        <w:rPr>
          <w:rFonts w:hint="eastAsia"/>
          <w:lang w:eastAsia="ja-JP"/>
        </w:rPr>
        <w:t>PDCCH</w:t>
      </w:r>
      <w:proofErr w:type="gramEnd"/>
      <w:r w:rsidR="00AF2602">
        <w:rPr>
          <w:rFonts w:hint="eastAsia"/>
          <w:lang w:eastAsia="ja-JP"/>
        </w:rPr>
        <w:t xml:space="preserve"> monitoring, start at a middle of a DRX active time, </w:t>
      </w:r>
      <w:r w:rsidR="00B53992">
        <w:rPr>
          <w:rFonts w:hint="eastAsia"/>
          <w:lang w:eastAsia="ja-JP"/>
        </w:rPr>
        <w:t xml:space="preserve">is not different from </w:t>
      </w:r>
      <w:r w:rsidR="000B4FDE">
        <w:rPr>
          <w:rFonts w:hint="eastAsia"/>
          <w:lang w:eastAsia="ja-JP"/>
        </w:rPr>
        <w:t xml:space="preserve">the </w:t>
      </w:r>
      <w:r w:rsidR="00B53992">
        <w:rPr>
          <w:rFonts w:hint="eastAsia"/>
          <w:lang w:eastAsia="ja-JP"/>
        </w:rPr>
        <w:t>PDCCH monitoring</w:t>
      </w:r>
      <w:r w:rsidR="001F10EB">
        <w:rPr>
          <w:rFonts w:hint="eastAsia"/>
          <w:lang w:eastAsia="ja-JP"/>
        </w:rPr>
        <w:t xml:space="preserve"> in </w:t>
      </w:r>
      <w:r w:rsidR="000B4FDE">
        <w:rPr>
          <w:rFonts w:hint="eastAsia"/>
          <w:lang w:eastAsia="ja-JP"/>
        </w:rPr>
        <w:t>the</w:t>
      </w:r>
      <w:r w:rsidR="001F10EB">
        <w:rPr>
          <w:rFonts w:hint="eastAsia"/>
          <w:lang w:eastAsia="ja-JP"/>
        </w:rPr>
        <w:t xml:space="preserve"> DRX active time that</w:t>
      </w:r>
      <w:r w:rsidR="00B53992">
        <w:rPr>
          <w:rFonts w:hint="eastAsia"/>
          <w:lang w:eastAsia="ja-JP"/>
        </w:rPr>
        <w:t xml:space="preserve"> start</w:t>
      </w:r>
      <w:r w:rsidR="001F10EB">
        <w:rPr>
          <w:rFonts w:hint="eastAsia"/>
          <w:lang w:eastAsia="ja-JP"/>
        </w:rPr>
        <w:t>s</w:t>
      </w:r>
      <w:r w:rsidR="00B53992">
        <w:rPr>
          <w:rFonts w:hint="eastAsia"/>
          <w:lang w:eastAsia="ja-JP"/>
        </w:rPr>
        <w:t xml:space="preserve"> at the beginning of </w:t>
      </w:r>
      <w:r w:rsidR="000B4FDE">
        <w:rPr>
          <w:rFonts w:hint="eastAsia"/>
          <w:lang w:eastAsia="ja-JP"/>
        </w:rPr>
        <w:t>the</w:t>
      </w:r>
      <w:r w:rsidR="00B53992">
        <w:rPr>
          <w:rFonts w:hint="eastAsia"/>
          <w:lang w:eastAsia="ja-JP"/>
        </w:rPr>
        <w:t xml:space="preserve"> DRX active time. Therefore, </w:t>
      </w:r>
      <w:r w:rsidR="000B4FDE">
        <w:rPr>
          <w:rFonts w:hint="eastAsia"/>
          <w:lang w:eastAsia="ja-JP"/>
        </w:rPr>
        <w:t xml:space="preserve">there is no reason not to re-use </w:t>
      </w:r>
      <w:r w:rsidR="00B53992">
        <w:rPr>
          <w:rFonts w:hint="eastAsia"/>
          <w:lang w:eastAsia="ja-JP"/>
        </w:rPr>
        <w:t>a</w:t>
      </w:r>
      <w:r w:rsidR="00C7271B">
        <w:rPr>
          <w:rFonts w:hint="eastAsia"/>
          <w:lang w:eastAsia="ja-JP"/>
        </w:rPr>
        <w:t xml:space="preserve">ll the other </w:t>
      </w:r>
      <w:r w:rsidR="00EB78C1">
        <w:rPr>
          <w:rFonts w:hint="eastAsia"/>
          <w:lang w:eastAsia="ja-JP"/>
        </w:rPr>
        <w:t xml:space="preserve">legacy MAC </w:t>
      </w:r>
      <w:r w:rsidR="00C7271B">
        <w:rPr>
          <w:rFonts w:hint="eastAsia"/>
          <w:lang w:eastAsia="ja-JP"/>
        </w:rPr>
        <w:t xml:space="preserve">timers, </w:t>
      </w:r>
      <w:proofErr w:type="spellStart"/>
      <w:r w:rsidR="00C7271B" w:rsidRPr="00036575">
        <w:rPr>
          <w:rFonts w:hint="eastAsia"/>
          <w:i/>
          <w:iCs/>
          <w:lang w:eastAsia="ja-JP"/>
        </w:rPr>
        <w:t>drx</w:t>
      </w:r>
      <w:proofErr w:type="spellEnd"/>
      <w:r w:rsidR="00C7271B" w:rsidRPr="00036575">
        <w:rPr>
          <w:rFonts w:hint="eastAsia"/>
          <w:i/>
          <w:iCs/>
          <w:lang w:eastAsia="ja-JP"/>
        </w:rPr>
        <w:t>-InactivityTimer</w:t>
      </w:r>
      <w:r w:rsidR="00C7271B" w:rsidRPr="00036575">
        <w:rPr>
          <w:rFonts w:hint="eastAsia"/>
          <w:lang w:eastAsia="ja-JP"/>
        </w:rPr>
        <w:t xml:space="preserve">, </w:t>
      </w:r>
      <w:proofErr w:type="spellStart"/>
      <w:r w:rsidR="00C7271B" w:rsidRPr="00036575">
        <w:rPr>
          <w:rFonts w:hint="eastAsia"/>
          <w:i/>
          <w:iCs/>
          <w:lang w:eastAsia="ja-JP"/>
        </w:rPr>
        <w:t>drx-RetransmissionTimerDL</w:t>
      </w:r>
      <w:proofErr w:type="spellEnd"/>
      <w:r w:rsidR="00C7271B" w:rsidRPr="00036575">
        <w:rPr>
          <w:rFonts w:hint="eastAsia"/>
          <w:lang w:eastAsia="ja-JP"/>
        </w:rPr>
        <w:t xml:space="preserve">, </w:t>
      </w:r>
      <w:proofErr w:type="spellStart"/>
      <w:r w:rsidR="00C7271B" w:rsidRPr="00036575">
        <w:rPr>
          <w:rFonts w:hint="eastAsia"/>
          <w:i/>
          <w:iCs/>
          <w:lang w:eastAsia="ja-JP"/>
        </w:rPr>
        <w:t>drx-RetransmissionTimerUL</w:t>
      </w:r>
      <w:proofErr w:type="spellEnd"/>
      <w:r w:rsidR="00C7271B" w:rsidRPr="00036575">
        <w:rPr>
          <w:rFonts w:hint="eastAsia"/>
          <w:lang w:eastAsia="ja-JP"/>
        </w:rPr>
        <w:t xml:space="preserve">, </w:t>
      </w:r>
      <w:proofErr w:type="spellStart"/>
      <w:r w:rsidR="00C7271B" w:rsidRPr="00036575">
        <w:rPr>
          <w:rFonts w:hint="eastAsia"/>
          <w:i/>
          <w:iCs/>
          <w:lang w:eastAsia="ja-JP"/>
        </w:rPr>
        <w:t>drx</w:t>
      </w:r>
      <w:proofErr w:type="spellEnd"/>
      <w:r w:rsidR="00C7271B" w:rsidRPr="00036575">
        <w:rPr>
          <w:rFonts w:hint="eastAsia"/>
          <w:i/>
          <w:iCs/>
          <w:lang w:eastAsia="ja-JP"/>
        </w:rPr>
        <w:t>-HARQ-RTT-</w:t>
      </w:r>
      <w:proofErr w:type="spellStart"/>
      <w:r w:rsidR="00C7271B" w:rsidRPr="00036575">
        <w:rPr>
          <w:rFonts w:hint="eastAsia"/>
          <w:i/>
          <w:iCs/>
          <w:lang w:eastAsia="ja-JP"/>
        </w:rPr>
        <w:t>TimerDL</w:t>
      </w:r>
      <w:proofErr w:type="spellEnd"/>
      <w:r w:rsidR="00C7271B" w:rsidRPr="00036575">
        <w:rPr>
          <w:rFonts w:hint="eastAsia"/>
          <w:lang w:eastAsia="ja-JP"/>
        </w:rPr>
        <w:t xml:space="preserve">, </w:t>
      </w:r>
      <w:proofErr w:type="spellStart"/>
      <w:r w:rsidR="00C7271B" w:rsidRPr="00036575">
        <w:rPr>
          <w:rFonts w:hint="eastAsia"/>
          <w:i/>
          <w:iCs/>
          <w:lang w:eastAsia="ja-JP"/>
        </w:rPr>
        <w:t>drx</w:t>
      </w:r>
      <w:proofErr w:type="spellEnd"/>
      <w:r w:rsidR="00C7271B" w:rsidRPr="00036575">
        <w:rPr>
          <w:rFonts w:hint="eastAsia"/>
          <w:i/>
          <w:iCs/>
          <w:lang w:eastAsia="ja-JP"/>
        </w:rPr>
        <w:t>-HARQ-RTT-</w:t>
      </w:r>
      <w:proofErr w:type="spellStart"/>
      <w:r w:rsidR="00C7271B" w:rsidRPr="00036575">
        <w:rPr>
          <w:rFonts w:hint="eastAsia"/>
          <w:i/>
          <w:iCs/>
          <w:lang w:eastAsia="ja-JP"/>
        </w:rPr>
        <w:t>TimerUL</w:t>
      </w:r>
      <w:proofErr w:type="spellEnd"/>
      <w:r w:rsidR="00C7271B" w:rsidRPr="00036575">
        <w:rPr>
          <w:rFonts w:hint="eastAsia"/>
          <w:lang w:eastAsia="ja-JP"/>
        </w:rPr>
        <w:t xml:space="preserve">, </w:t>
      </w:r>
      <w:proofErr w:type="spellStart"/>
      <w:r w:rsidR="00C7271B" w:rsidRPr="00036575">
        <w:rPr>
          <w:rFonts w:hint="eastAsia"/>
          <w:lang w:eastAsia="ja-JP"/>
        </w:rPr>
        <w:t>etc</w:t>
      </w:r>
      <w:proofErr w:type="spellEnd"/>
      <w:r w:rsidR="00C7271B" w:rsidRPr="00036575">
        <w:rPr>
          <w:rFonts w:hint="eastAsia"/>
          <w:lang w:eastAsia="ja-JP"/>
        </w:rPr>
        <w:t>,</w:t>
      </w:r>
      <w:r w:rsidR="00C7271B">
        <w:rPr>
          <w:rFonts w:hint="eastAsia"/>
          <w:lang w:eastAsia="ja-JP"/>
        </w:rPr>
        <w:t xml:space="preserve"> for </w:t>
      </w:r>
      <w:r w:rsidR="00EB78C1">
        <w:rPr>
          <w:rFonts w:hint="eastAsia"/>
          <w:lang w:eastAsia="ja-JP"/>
        </w:rPr>
        <w:t>Option 1-3.</w:t>
      </w:r>
      <w:r w:rsidR="00C7271B">
        <w:rPr>
          <w:rFonts w:hint="eastAsia"/>
          <w:lang w:eastAsia="ja-JP"/>
        </w:rPr>
        <w:t xml:space="preserve"> </w:t>
      </w:r>
    </w:p>
    <w:p w14:paraId="5D4F75BB" w14:textId="77777777" w:rsidR="004D27F1" w:rsidRPr="000B4FDE" w:rsidRDefault="004D27F1" w:rsidP="00FB1E9C">
      <w:pPr>
        <w:jc w:val="both"/>
        <w:rPr>
          <w:lang w:eastAsia="ja-JP"/>
        </w:rPr>
      </w:pPr>
    </w:p>
    <w:p w14:paraId="66748B07" w14:textId="14DFF000" w:rsidR="00E43EAC" w:rsidRPr="00D6492E" w:rsidRDefault="00E43EAC" w:rsidP="00E43EAC">
      <w:pPr>
        <w:jc w:val="both"/>
        <w:rPr>
          <w:b/>
          <w:bCs/>
          <w:u w:val="single"/>
          <w:lang w:eastAsia="ja-JP"/>
        </w:rPr>
      </w:pPr>
      <w:r w:rsidRPr="00D6492E">
        <w:rPr>
          <w:rFonts w:hint="eastAsia"/>
          <w:b/>
          <w:bCs/>
          <w:u w:val="single"/>
          <w:lang w:eastAsia="ja-JP"/>
        </w:rPr>
        <w:t xml:space="preserve">Observation </w:t>
      </w:r>
      <w:r>
        <w:rPr>
          <w:rFonts w:hint="eastAsia"/>
          <w:b/>
          <w:bCs/>
          <w:u w:val="single"/>
          <w:lang w:eastAsia="ja-JP"/>
        </w:rPr>
        <w:t>3</w:t>
      </w:r>
      <w:r w:rsidRPr="00D6492E">
        <w:rPr>
          <w:rFonts w:hint="eastAsia"/>
          <w:b/>
          <w:bCs/>
          <w:u w:val="single"/>
          <w:lang w:eastAsia="ja-JP"/>
        </w:rPr>
        <w:t>:</w:t>
      </w:r>
    </w:p>
    <w:p w14:paraId="20068800" w14:textId="4CA8CA31" w:rsidR="00E43EAC" w:rsidRDefault="00E43EAC" w:rsidP="00E43EAC">
      <w:pPr>
        <w:pStyle w:val="ListParagraph"/>
        <w:numPr>
          <w:ilvl w:val="0"/>
          <w:numId w:val="44"/>
        </w:numPr>
        <w:ind w:leftChars="0"/>
        <w:jc w:val="both"/>
        <w:rPr>
          <w:b/>
          <w:bCs/>
          <w:lang w:eastAsia="ja-JP"/>
        </w:rPr>
      </w:pPr>
      <w:r w:rsidRPr="00D6492E">
        <w:rPr>
          <w:rFonts w:hint="eastAsia"/>
          <w:b/>
          <w:bCs/>
          <w:lang w:eastAsia="ja-JP"/>
        </w:rPr>
        <w:t>For Option 1-</w:t>
      </w:r>
      <w:r>
        <w:rPr>
          <w:rFonts w:hint="eastAsia"/>
          <w:b/>
          <w:bCs/>
          <w:lang w:eastAsia="ja-JP"/>
        </w:rPr>
        <w:t>3</w:t>
      </w:r>
      <w:r w:rsidRPr="00D6492E">
        <w:rPr>
          <w:rFonts w:hint="eastAsia"/>
          <w:b/>
          <w:bCs/>
          <w:lang w:eastAsia="ja-JP"/>
        </w:rPr>
        <w:t xml:space="preserve">, </w:t>
      </w:r>
      <w:r w:rsidR="0007405B">
        <w:rPr>
          <w:rFonts w:hint="eastAsia"/>
          <w:b/>
          <w:bCs/>
          <w:lang w:eastAsia="ja-JP"/>
        </w:rPr>
        <w:t xml:space="preserve">legacy RRC parameters for C-DRX configuration </w:t>
      </w:r>
      <w:r w:rsidR="00924FA5">
        <w:rPr>
          <w:rFonts w:hint="eastAsia"/>
          <w:b/>
          <w:bCs/>
          <w:lang w:eastAsia="ja-JP"/>
        </w:rPr>
        <w:t>can be re-used</w:t>
      </w:r>
    </w:p>
    <w:p w14:paraId="048BB714" w14:textId="1FEC363C" w:rsidR="00924FA5" w:rsidRPr="00D6492E" w:rsidRDefault="009C3428" w:rsidP="00924FA5">
      <w:pPr>
        <w:pStyle w:val="ListParagraph"/>
        <w:numPr>
          <w:ilvl w:val="1"/>
          <w:numId w:val="44"/>
        </w:numPr>
        <w:ind w:leftChars="0"/>
        <w:jc w:val="both"/>
        <w:rPr>
          <w:b/>
          <w:bCs/>
          <w:lang w:eastAsia="ja-JP"/>
        </w:rPr>
      </w:pPr>
      <w:proofErr w:type="spellStart"/>
      <w:r>
        <w:rPr>
          <w:rFonts w:hint="eastAsia"/>
          <w:b/>
          <w:bCs/>
          <w:i/>
          <w:iCs/>
          <w:lang w:eastAsia="ja-JP"/>
        </w:rPr>
        <w:t>drx-OnDurationTimer</w:t>
      </w:r>
      <w:proofErr w:type="spellEnd"/>
      <w:r>
        <w:rPr>
          <w:rFonts w:hint="eastAsia"/>
          <w:b/>
          <w:bCs/>
          <w:i/>
          <w:iCs/>
          <w:lang w:eastAsia="ja-JP"/>
        </w:rPr>
        <w:t xml:space="preserve">, </w:t>
      </w:r>
      <w:proofErr w:type="spellStart"/>
      <w:r w:rsidR="00924FA5" w:rsidRPr="00924FA5">
        <w:rPr>
          <w:b/>
          <w:bCs/>
          <w:i/>
          <w:iCs/>
          <w:lang w:eastAsia="ja-JP"/>
        </w:rPr>
        <w:t>drx-LongCycleStartOffset</w:t>
      </w:r>
      <w:proofErr w:type="spellEnd"/>
      <w:r w:rsidR="00924FA5" w:rsidRPr="00924FA5">
        <w:rPr>
          <w:b/>
          <w:bCs/>
          <w:lang w:eastAsia="ja-JP"/>
        </w:rPr>
        <w:t xml:space="preserve">, </w:t>
      </w:r>
      <w:proofErr w:type="spellStart"/>
      <w:r w:rsidR="00924FA5" w:rsidRPr="00924FA5">
        <w:rPr>
          <w:b/>
          <w:bCs/>
          <w:i/>
          <w:iCs/>
          <w:lang w:eastAsia="ja-JP"/>
        </w:rPr>
        <w:t>drx-SlotOffset</w:t>
      </w:r>
      <w:proofErr w:type="spellEnd"/>
      <w:r w:rsidR="00924FA5" w:rsidRPr="00924FA5">
        <w:rPr>
          <w:b/>
          <w:bCs/>
          <w:lang w:eastAsia="ja-JP"/>
        </w:rPr>
        <w:t xml:space="preserve">, </w:t>
      </w:r>
      <w:proofErr w:type="spellStart"/>
      <w:r w:rsidR="00924FA5" w:rsidRPr="00924FA5">
        <w:rPr>
          <w:b/>
          <w:bCs/>
          <w:i/>
          <w:iCs/>
          <w:lang w:eastAsia="ja-JP"/>
        </w:rPr>
        <w:t>shortDRX</w:t>
      </w:r>
      <w:proofErr w:type="spellEnd"/>
      <w:r>
        <w:rPr>
          <w:rFonts w:hint="eastAsia"/>
          <w:b/>
          <w:bCs/>
          <w:lang w:eastAsia="ja-JP"/>
        </w:rPr>
        <w:t xml:space="preserve"> gives the understanding of legacy C-DRX active time</w:t>
      </w:r>
    </w:p>
    <w:p w14:paraId="359C3687" w14:textId="0D4BFD3A" w:rsidR="00E43EAC" w:rsidRPr="00D6492E" w:rsidRDefault="00E43EAC" w:rsidP="00E43EAC">
      <w:pPr>
        <w:pStyle w:val="ListParagraph"/>
        <w:numPr>
          <w:ilvl w:val="1"/>
          <w:numId w:val="44"/>
        </w:numPr>
        <w:ind w:leftChars="0"/>
        <w:jc w:val="both"/>
        <w:rPr>
          <w:b/>
          <w:bCs/>
          <w:lang w:eastAsia="ja-JP"/>
        </w:rPr>
      </w:pPr>
      <w:proofErr w:type="spellStart"/>
      <w:r w:rsidRPr="00D6492E">
        <w:rPr>
          <w:rFonts w:hint="eastAsia"/>
          <w:b/>
          <w:bCs/>
          <w:i/>
          <w:iCs/>
          <w:lang w:eastAsia="ja-JP"/>
        </w:rPr>
        <w:t>drx-OnDurationTimer</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xml:space="preserve">, </w:t>
      </w:r>
      <w:r w:rsidR="00EB34E9">
        <w:rPr>
          <w:rFonts w:hint="eastAsia"/>
          <w:b/>
          <w:bCs/>
          <w:lang w:eastAsia="ja-JP"/>
        </w:rPr>
        <w:t xml:space="preserve">enables PDCCH monitoring window extension same as </w:t>
      </w:r>
      <w:r w:rsidRPr="00D6492E">
        <w:rPr>
          <w:rFonts w:hint="eastAsia"/>
          <w:b/>
          <w:bCs/>
          <w:lang w:eastAsia="ja-JP"/>
        </w:rPr>
        <w:t>in the legacy C-DRX configuration</w:t>
      </w:r>
    </w:p>
    <w:p w14:paraId="1860E6AB" w14:textId="77777777" w:rsidR="00F07D75" w:rsidRDefault="00F07D75" w:rsidP="00FB1E9C">
      <w:pPr>
        <w:jc w:val="both"/>
        <w:rPr>
          <w:lang w:eastAsia="ja-JP"/>
        </w:rPr>
      </w:pPr>
    </w:p>
    <w:p w14:paraId="7DC2CDBD" w14:textId="466A4A4C" w:rsidR="00EB34E9" w:rsidRPr="0026033D" w:rsidRDefault="00EB34E9" w:rsidP="00FB1E9C">
      <w:pPr>
        <w:jc w:val="both"/>
        <w:rPr>
          <w:rFonts w:hint="eastAsia"/>
          <w:lang w:eastAsia="ja-JP"/>
        </w:rPr>
      </w:pPr>
      <w:r>
        <w:rPr>
          <w:rFonts w:hint="eastAsia"/>
          <w:lang w:eastAsia="ja-JP"/>
        </w:rPr>
        <w:t xml:space="preserve">From the </w:t>
      </w:r>
      <w:proofErr w:type="gramStart"/>
      <w:r w:rsidR="00545A9B">
        <w:rPr>
          <w:rFonts w:hint="eastAsia"/>
          <w:lang w:eastAsia="ja-JP"/>
        </w:rPr>
        <w:t>viewpoints</w:t>
      </w:r>
      <w:proofErr w:type="gramEnd"/>
      <w:r w:rsidR="00545A9B">
        <w:rPr>
          <w:rFonts w:hint="eastAsia"/>
          <w:lang w:eastAsia="ja-JP"/>
        </w:rPr>
        <w:t xml:space="preserve"> of energy saving gain and specification impact, </w:t>
      </w:r>
      <w:r>
        <w:rPr>
          <w:rFonts w:hint="eastAsia"/>
          <w:lang w:eastAsia="ja-JP"/>
        </w:rPr>
        <w:t xml:space="preserve">Option 1-1 </w:t>
      </w:r>
      <w:r w:rsidR="00545A9B">
        <w:rPr>
          <w:rFonts w:hint="eastAsia"/>
          <w:lang w:eastAsia="ja-JP"/>
        </w:rPr>
        <w:t xml:space="preserve">should </w:t>
      </w:r>
      <w:r>
        <w:rPr>
          <w:rFonts w:hint="eastAsia"/>
          <w:lang w:eastAsia="ja-JP"/>
        </w:rPr>
        <w:t xml:space="preserve">be the baseline for LP-WUS in connected mode. </w:t>
      </w:r>
      <w:r w:rsidR="00AF31C6">
        <w:rPr>
          <w:rFonts w:hint="eastAsia"/>
          <w:lang w:eastAsia="ja-JP"/>
        </w:rPr>
        <w:t xml:space="preserve">Option 1-2 and/or Option 1-3 can be extension(s) of Option 1-1 if </w:t>
      </w:r>
      <w:r w:rsidR="00015002">
        <w:rPr>
          <w:rFonts w:hint="eastAsia"/>
          <w:lang w:eastAsia="ja-JP"/>
        </w:rPr>
        <w:t>it turns out feasible and beneficial.</w:t>
      </w:r>
      <w:r w:rsidR="0026033D">
        <w:rPr>
          <w:rFonts w:hint="eastAsia"/>
          <w:lang w:eastAsia="ja-JP"/>
        </w:rPr>
        <w:t xml:space="preserve"> The first step for Option 1-2 and Option 1-3 is to check </w:t>
      </w:r>
      <w:r w:rsidR="0026033D">
        <w:rPr>
          <w:lang w:eastAsia="ja-JP"/>
        </w:rPr>
        <w:t>whether</w:t>
      </w:r>
      <w:r w:rsidR="0026033D">
        <w:rPr>
          <w:rFonts w:hint="eastAsia"/>
          <w:lang w:eastAsia="ja-JP"/>
        </w:rPr>
        <w:t xml:space="preserve"> </w:t>
      </w:r>
      <w:proofErr w:type="gramStart"/>
      <w:r w:rsidR="0026033D">
        <w:rPr>
          <w:rFonts w:hint="eastAsia"/>
          <w:lang w:eastAsia="ja-JP"/>
        </w:rPr>
        <w:t>the observation</w:t>
      </w:r>
      <w:proofErr w:type="gramEnd"/>
      <w:r w:rsidR="0026033D">
        <w:rPr>
          <w:rFonts w:hint="eastAsia"/>
          <w:lang w:eastAsia="ja-JP"/>
        </w:rPr>
        <w:t xml:space="preserve"> 2 and the observation 3 are common understanding.</w:t>
      </w:r>
    </w:p>
    <w:p w14:paraId="0E6F95D6" w14:textId="77777777" w:rsidR="00015002" w:rsidRDefault="00015002" w:rsidP="00FB1E9C">
      <w:pPr>
        <w:jc w:val="both"/>
        <w:rPr>
          <w:lang w:eastAsia="ja-JP"/>
        </w:rPr>
      </w:pPr>
    </w:p>
    <w:p w14:paraId="276F4880" w14:textId="77777777" w:rsidR="00FB1E9C" w:rsidRPr="0028564A" w:rsidRDefault="00FB1E9C" w:rsidP="00FB1E9C">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733D2985" w14:textId="77777777" w:rsidR="00FB1E9C" w:rsidRPr="00A0354F" w:rsidRDefault="00FB1E9C" w:rsidP="00FB1E9C">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64C1ECB0" w14:textId="77777777" w:rsidR="007B232D" w:rsidRDefault="00FB1E9C" w:rsidP="007B232D">
      <w:pPr>
        <w:pStyle w:val="ListParagraph"/>
        <w:numPr>
          <w:ilvl w:val="0"/>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00303E98" w:rsidRPr="00A0354F">
        <w:rPr>
          <w:rFonts w:hint="eastAsia"/>
          <w:b/>
          <w:bCs/>
          <w:lang w:eastAsia="ja-JP"/>
        </w:rPr>
        <w:t xml:space="preserve">Option 1-2 and </w:t>
      </w:r>
      <w:r w:rsidRPr="00A0354F">
        <w:rPr>
          <w:b/>
          <w:bCs/>
          <w:lang w:eastAsia="ja-JP"/>
        </w:rPr>
        <w:t xml:space="preserve">Option 1-3 </w:t>
      </w:r>
    </w:p>
    <w:p w14:paraId="0C6EB70D" w14:textId="504438C2" w:rsidR="00FB1E9C" w:rsidRDefault="007B232D" w:rsidP="007B232D">
      <w:pPr>
        <w:pStyle w:val="ListParagraph"/>
        <w:numPr>
          <w:ilvl w:val="1"/>
          <w:numId w:val="44"/>
        </w:numPr>
        <w:ind w:leftChars="0"/>
        <w:jc w:val="both"/>
        <w:rPr>
          <w:b/>
          <w:bCs/>
          <w:lang w:eastAsia="ja-JP"/>
        </w:rPr>
      </w:pPr>
      <w:r>
        <w:rPr>
          <w:rFonts w:hint="eastAsia"/>
          <w:b/>
          <w:bCs/>
          <w:lang w:eastAsia="ja-JP"/>
        </w:rPr>
        <w:t>Check</w:t>
      </w:r>
      <w:r w:rsidR="00E55FF1" w:rsidRPr="00A0354F">
        <w:rPr>
          <w:rFonts w:hint="eastAsia"/>
          <w:b/>
          <w:bCs/>
          <w:lang w:eastAsia="ja-JP"/>
        </w:rPr>
        <w:t xml:space="preserve"> </w:t>
      </w:r>
      <w:r w:rsidR="0026033D">
        <w:rPr>
          <w:rFonts w:hint="eastAsia"/>
          <w:b/>
          <w:bCs/>
          <w:lang w:eastAsia="ja-JP"/>
        </w:rPr>
        <w:t>the</w:t>
      </w:r>
      <w:r w:rsidR="00E55FF1" w:rsidRPr="00A0354F">
        <w:rPr>
          <w:rFonts w:hint="eastAsia"/>
          <w:b/>
          <w:bCs/>
          <w:lang w:eastAsia="ja-JP"/>
        </w:rPr>
        <w:t xml:space="preserve"> performance benefits and standardization impacts</w:t>
      </w:r>
    </w:p>
    <w:p w14:paraId="2F46BDBB" w14:textId="75F9F63B" w:rsidR="007B232D" w:rsidRPr="00A0354F" w:rsidRDefault="007B232D" w:rsidP="00FB1E9C">
      <w:pPr>
        <w:pStyle w:val="ListParagraph"/>
        <w:numPr>
          <w:ilvl w:val="1"/>
          <w:numId w:val="44"/>
        </w:numPr>
        <w:ind w:leftChars="0"/>
        <w:jc w:val="both"/>
        <w:rPr>
          <w:b/>
          <w:bCs/>
          <w:lang w:eastAsia="ja-JP"/>
        </w:rPr>
      </w:pPr>
      <w:r>
        <w:rPr>
          <w:rFonts w:hint="eastAsia"/>
          <w:b/>
          <w:bCs/>
          <w:lang w:eastAsia="ja-JP"/>
        </w:rPr>
        <w:t>Discuss if observation 2 and observation 3 are common understanding</w:t>
      </w:r>
    </w:p>
    <w:p w14:paraId="263D25B2" w14:textId="134A87FD" w:rsidR="007626A4" w:rsidRDefault="007626A4" w:rsidP="00FB1E9C">
      <w:pPr>
        <w:jc w:val="both"/>
        <w:rPr>
          <w:lang w:eastAsia="ja-JP"/>
        </w:rPr>
      </w:pPr>
    </w:p>
    <w:p w14:paraId="3C68ACE4" w14:textId="30F7D2FA" w:rsidR="008B03A2" w:rsidRPr="00B365FB" w:rsidRDefault="00B87B63" w:rsidP="008B03A2">
      <w:pPr>
        <w:pStyle w:val="Heading2"/>
        <w:rPr>
          <w:b/>
          <w:sz w:val="24"/>
          <w:szCs w:val="24"/>
          <w:lang w:eastAsia="ja-JP"/>
        </w:rPr>
      </w:pPr>
      <w:r>
        <w:rPr>
          <w:rFonts w:hint="eastAsia"/>
          <w:b/>
          <w:sz w:val="24"/>
          <w:szCs w:val="24"/>
          <w:lang w:eastAsia="ja-JP"/>
        </w:rPr>
        <w:t>3</w:t>
      </w:r>
      <w:r w:rsidR="008B03A2" w:rsidRPr="00B365FB">
        <w:rPr>
          <w:b/>
          <w:sz w:val="24"/>
          <w:szCs w:val="24"/>
          <w:lang w:eastAsia="ja-JP"/>
        </w:rPr>
        <w:t>.</w:t>
      </w:r>
      <w:r w:rsidR="008B03A2">
        <w:rPr>
          <w:b/>
          <w:sz w:val="24"/>
          <w:szCs w:val="24"/>
          <w:lang w:eastAsia="ja-JP"/>
        </w:rPr>
        <w:t>2</w:t>
      </w:r>
      <w:r w:rsidR="008B03A2" w:rsidRPr="00B365FB">
        <w:rPr>
          <w:b/>
          <w:sz w:val="24"/>
          <w:szCs w:val="24"/>
          <w:lang w:eastAsia="ja-JP"/>
        </w:rPr>
        <w:tab/>
      </w:r>
      <w:r w:rsidR="008B03A2">
        <w:rPr>
          <w:b/>
          <w:sz w:val="24"/>
          <w:szCs w:val="24"/>
          <w:lang w:eastAsia="ja-JP"/>
        </w:rPr>
        <w:t>Minimum time gap between LP-WUS and start of PDCCH monitoring</w:t>
      </w:r>
    </w:p>
    <w:p w14:paraId="16BD6D1D" w14:textId="77777777" w:rsidR="008B03A2" w:rsidRDefault="008B03A2" w:rsidP="008B03A2">
      <w:pPr>
        <w:jc w:val="both"/>
        <w:rPr>
          <w:lang w:eastAsia="ja-JP"/>
        </w:rPr>
      </w:pPr>
      <w:r>
        <w:rPr>
          <w:lang w:eastAsia="ja-JP"/>
        </w:rPr>
        <w:t>RAN1 achieved following agreement at the RAN1#11</w:t>
      </w:r>
      <w:r>
        <w:rPr>
          <w:rFonts w:hint="eastAsia"/>
          <w:lang w:eastAsia="ja-JP"/>
        </w:rPr>
        <w:t>7</w:t>
      </w:r>
      <w:r>
        <w:rPr>
          <w:lang w:eastAsia="ja-JP"/>
        </w:rPr>
        <w:t xml:space="preserve"> meeting:</w:t>
      </w:r>
    </w:p>
    <w:tbl>
      <w:tblPr>
        <w:tblStyle w:val="TableGrid"/>
        <w:tblW w:w="0" w:type="auto"/>
        <w:tblLook w:val="04A0" w:firstRow="1" w:lastRow="0" w:firstColumn="1" w:lastColumn="0" w:noHBand="0" w:noVBand="1"/>
      </w:tblPr>
      <w:tblGrid>
        <w:gridCol w:w="9350"/>
      </w:tblGrid>
      <w:tr w:rsidR="008B03A2" w14:paraId="7F47DCC7" w14:textId="77777777" w:rsidTr="009E42F9">
        <w:tc>
          <w:tcPr>
            <w:tcW w:w="9350" w:type="dxa"/>
          </w:tcPr>
          <w:p w14:paraId="7C0FB38B" w14:textId="77777777" w:rsidR="008B03A2" w:rsidRPr="0094506A" w:rsidRDefault="008B03A2" w:rsidP="009E42F9">
            <w:pPr>
              <w:rPr>
                <w:b/>
                <w:bCs/>
              </w:rPr>
            </w:pPr>
            <w:r w:rsidRPr="0094506A">
              <w:rPr>
                <w:b/>
                <w:bCs/>
                <w:highlight w:val="green"/>
              </w:rPr>
              <w:t>Agreement</w:t>
            </w:r>
          </w:p>
          <w:p w14:paraId="0167DCAD" w14:textId="77777777" w:rsidR="008B03A2" w:rsidRPr="0094506A" w:rsidRDefault="008B03A2" w:rsidP="009E42F9">
            <w:pPr>
              <w:contextualSpacing/>
              <w:jc w:val="both"/>
              <w:rPr>
                <w:bCs/>
                <w:szCs w:val="20"/>
              </w:rPr>
            </w:pPr>
            <w:r w:rsidRPr="0094506A">
              <w:rPr>
                <w:bCs/>
                <w:szCs w:val="20"/>
              </w:rPr>
              <w:t>For RRC CONNECTED mode, support UE capability report for determination of minimum time gap between LP-WUS reception and MR to start PDCCH monitoring.</w:t>
            </w:r>
          </w:p>
          <w:p w14:paraId="08899206" w14:textId="77777777" w:rsidR="008B03A2" w:rsidRPr="0094506A" w:rsidRDefault="008B03A2" w:rsidP="009E42F9">
            <w:pPr>
              <w:pStyle w:val="ListParagraph"/>
              <w:numPr>
                <w:ilvl w:val="0"/>
                <w:numId w:val="48"/>
              </w:numPr>
              <w:ind w:leftChars="0"/>
              <w:contextualSpacing/>
              <w:jc w:val="both"/>
              <w:rPr>
                <w:bCs/>
                <w:szCs w:val="20"/>
              </w:rPr>
            </w:pPr>
            <w:r w:rsidRPr="0094506A">
              <w:rPr>
                <w:rFonts w:eastAsia="游明朝" w:hint="eastAsia"/>
                <w:bCs/>
                <w:szCs w:val="20"/>
              </w:rPr>
              <w:t>F</w:t>
            </w:r>
            <w:r w:rsidRPr="0094506A">
              <w:rPr>
                <w:rFonts w:eastAsia="游明朝"/>
                <w:bCs/>
                <w:szCs w:val="20"/>
              </w:rPr>
              <w:t xml:space="preserve">FS: exact value(s) of the </w:t>
            </w:r>
            <w:r w:rsidRPr="0094506A">
              <w:rPr>
                <w:bCs/>
                <w:szCs w:val="20"/>
              </w:rPr>
              <w:t>minimum time gap</w:t>
            </w:r>
          </w:p>
          <w:p w14:paraId="20B39400" w14:textId="77777777" w:rsidR="008B03A2" w:rsidRPr="0094506A" w:rsidRDefault="008B03A2" w:rsidP="009E42F9">
            <w:pPr>
              <w:pStyle w:val="ListParagraph"/>
              <w:numPr>
                <w:ilvl w:val="0"/>
                <w:numId w:val="48"/>
              </w:numPr>
              <w:ind w:leftChars="0"/>
              <w:contextualSpacing/>
              <w:jc w:val="both"/>
              <w:rPr>
                <w:bCs/>
                <w:szCs w:val="20"/>
              </w:rPr>
            </w:pPr>
            <w:r w:rsidRPr="0094506A">
              <w:rPr>
                <w:rFonts w:eastAsia="游明朝"/>
                <w:bCs/>
                <w:szCs w:val="20"/>
              </w:rPr>
              <w:t xml:space="preserve">FFS: support of multiple </w:t>
            </w:r>
            <w:r w:rsidRPr="0094506A">
              <w:rPr>
                <w:bCs/>
                <w:szCs w:val="20"/>
              </w:rPr>
              <w:t xml:space="preserve">minimum time </w:t>
            </w:r>
            <w:r w:rsidRPr="0094506A">
              <w:rPr>
                <w:rFonts w:eastAsia="游明朝"/>
                <w:bCs/>
                <w:szCs w:val="20"/>
              </w:rPr>
              <w:t>gaps</w:t>
            </w:r>
          </w:p>
          <w:p w14:paraId="24417C3C" w14:textId="77777777" w:rsidR="008B03A2" w:rsidRPr="00161240" w:rsidRDefault="008B03A2" w:rsidP="009E42F9">
            <w:pPr>
              <w:pStyle w:val="ListParagraph"/>
              <w:numPr>
                <w:ilvl w:val="0"/>
                <w:numId w:val="48"/>
              </w:numPr>
              <w:ind w:leftChars="0"/>
              <w:contextualSpacing/>
              <w:jc w:val="both"/>
              <w:rPr>
                <w:bCs/>
                <w:szCs w:val="20"/>
              </w:rPr>
            </w:pPr>
            <w:r w:rsidRPr="0094506A">
              <w:rPr>
                <w:rFonts w:eastAsia="游明朝"/>
                <w:bCs/>
                <w:szCs w:val="20"/>
              </w:rPr>
              <w:t>FFS whether the reported value includes the duration for time/frequency synchronization of MR</w:t>
            </w:r>
          </w:p>
        </w:tc>
      </w:tr>
    </w:tbl>
    <w:p w14:paraId="02EDB1B9" w14:textId="77777777" w:rsidR="008B03A2" w:rsidRPr="00161240" w:rsidRDefault="008B03A2" w:rsidP="008B03A2">
      <w:pPr>
        <w:jc w:val="both"/>
        <w:rPr>
          <w:lang w:eastAsia="ja-JP"/>
        </w:rPr>
      </w:pPr>
    </w:p>
    <w:p w14:paraId="73C7C5F8" w14:textId="77777777" w:rsidR="008B03A2" w:rsidRDefault="008B03A2" w:rsidP="008B03A2">
      <w:pPr>
        <w:jc w:val="both"/>
        <w:rPr>
          <w:lang w:val="en-GB" w:eastAsia="ja-JP"/>
        </w:rPr>
      </w:pPr>
      <w:r>
        <w:rPr>
          <w:lang w:val="en-GB" w:eastAsia="ja-JP"/>
        </w:rPr>
        <w:lastRenderedPageBreak/>
        <w:t xml:space="preserve">For Rel-16 DCP, a UE can report supported minimum time gap from the candidate values as specified in TS 38.213 Section 10.3, Table 10.3-1. </w:t>
      </w:r>
      <w:r>
        <w:rPr>
          <w:rFonts w:hint="eastAsia"/>
          <w:lang w:val="en-GB" w:eastAsia="ja-JP"/>
        </w:rPr>
        <w:t>We think similar minimum time gap values for LP-WUS needs to be specified.</w:t>
      </w:r>
    </w:p>
    <w:p w14:paraId="5A5D68DC" w14:textId="77777777" w:rsidR="0029433D" w:rsidRDefault="0029433D" w:rsidP="008B03A2">
      <w:pPr>
        <w:jc w:val="both"/>
        <w:rPr>
          <w:lang w:val="en-GB" w:eastAsia="ja-JP"/>
        </w:rPr>
      </w:pPr>
    </w:p>
    <w:p w14:paraId="5202AB0A" w14:textId="77777777" w:rsidR="008B03A2" w:rsidRPr="00844911" w:rsidRDefault="008B03A2" w:rsidP="008B03A2">
      <w:pPr>
        <w:ind w:left="360"/>
        <w:jc w:val="center"/>
        <w:rPr>
          <w:color w:val="FF0000"/>
          <w:lang w:eastAsia="ja-JP"/>
        </w:rPr>
      </w:pPr>
      <w:r w:rsidRPr="00844911">
        <w:rPr>
          <w:noProof/>
          <w:color w:val="FF0000"/>
          <w:lang w:eastAsia="ja-JP"/>
        </w:rPr>
        <w:drawing>
          <wp:inline distT="0" distB="0" distL="0" distR="0" wp14:anchorId="71149668" wp14:editId="2926F476">
            <wp:extent cx="5593381" cy="1795141"/>
            <wp:effectExtent l="0" t="0" r="7620" b="0"/>
            <wp:docPr id="1478959029" name="Picture 1" descr="A table with numbers and a few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9029" name="Picture 1" descr="A table with numbers and a few letters&#10;&#10;Description automatically generated with medium confidence"/>
                    <pic:cNvPicPr/>
                  </pic:nvPicPr>
                  <pic:blipFill>
                    <a:blip r:embed="rId15"/>
                    <a:stretch>
                      <a:fillRect/>
                    </a:stretch>
                  </pic:blipFill>
                  <pic:spPr>
                    <a:xfrm>
                      <a:off x="0" y="0"/>
                      <a:ext cx="5645319" cy="1811810"/>
                    </a:xfrm>
                    <a:prstGeom prst="rect">
                      <a:avLst/>
                    </a:prstGeom>
                  </pic:spPr>
                </pic:pic>
              </a:graphicData>
            </a:graphic>
          </wp:inline>
        </w:drawing>
      </w:r>
    </w:p>
    <w:p w14:paraId="4B68776C" w14:textId="77777777" w:rsidR="008B03A2" w:rsidRDefault="008B03A2" w:rsidP="008B03A2">
      <w:pPr>
        <w:jc w:val="both"/>
        <w:rPr>
          <w:lang w:val="en-GB" w:eastAsia="ja-JP"/>
        </w:rPr>
      </w:pPr>
    </w:p>
    <w:p w14:paraId="01BA4D72" w14:textId="77777777" w:rsidR="008B03A2" w:rsidRDefault="008B03A2" w:rsidP="008B03A2">
      <w:pPr>
        <w:jc w:val="both"/>
        <w:rPr>
          <w:lang w:val="en-GB" w:eastAsia="ja-JP"/>
        </w:rPr>
      </w:pPr>
      <w:r>
        <w:rPr>
          <w:rFonts w:hint="eastAsia"/>
          <w:lang w:val="en-GB" w:eastAsia="ja-JP"/>
        </w:rPr>
        <w:t>T</w:t>
      </w:r>
      <w:r>
        <w:rPr>
          <w:lang w:val="en-GB" w:eastAsia="ja-JP"/>
        </w:rPr>
        <w:t xml:space="preserve">he exact minimum necessary time gap highly depends on various factors such as LP-WUS physical layer structure, information carried by LP-WUS, LP-WUR implementation, SCS for the LP-WUS/PDCCH, etc, and hence cannot be fixed at the early stage of the WI. </w:t>
      </w:r>
    </w:p>
    <w:p w14:paraId="6339AE68" w14:textId="77777777" w:rsidR="008B03A2" w:rsidRDefault="008B03A2" w:rsidP="008B03A2">
      <w:pPr>
        <w:jc w:val="both"/>
        <w:rPr>
          <w:lang w:val="en-GB" w:eastAsia="ja-JP"/>
        </w:rPr>
      </w:pPr>
    </w:p>
    <w:p w14:paraId="36E4BB21" w14:textId="77777777" w:rsidR="008B03A2" w:rsidRPr="00F676E7" w:rsidRDefault="008B03A2" w:rsidP="008B03A2">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7FEBA851" w14:textId="77777777" w:rsidR="008B03A2" w:rsidRPr="00A0354F" w:rsidRDefault="008B03A2" w:rsidP="008B03A2">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are clear</w:t>
      </w:r>
    </w:p>
    <w:p w14:paraId="0EA528A2" w14:textId="77777777" w:rsidR="008B03A2" w:rsidRDefault="008B03A2" w:rsidP="008B03A2">
      <w:pPr>
        <w:jc w:val="both"/>
        <w:rPr>
          <w:lang w:val="en-GB" w:eastAsia="ja-JP"/>
        </w:rPr>
      </w:pPr>
    </w:p>
    <w:p w14:paraId="18C549D3" w14:textId="77777777" w:rsidR="00081154" w:rsidRPr="008B03A2" w:rsidRDefault="00081154" w:rsidP="00081154">
      <w:pPr>
        <w:jc w:val="both"/>
        <w:rPr>
          <w:lang w:val="en-GB" w:eastAsia="ja-JP"/>
        </w:rPr>
      </w:pPr>
    </w:p>
    <w:p w14:paraId="63ADDCBF" w14:textId="0A4FDE0E" w:rsidR="00081154" w:rsidRPr="00B365FB" w:rsidRDefault="00B87B63" w:rsidP="00081154">
      <w:pPr>
        <w:pStyle w:val="Heading2"/>
        <w:rPr>
          <w:b/>
          <w:sz w:val="24"/>
          <w:szCs w:val="24"/>
          <w:lang w:eastAsia="ja-JP"/>
        </w:rPr>
      </w:pPr>
      <w:r>
        <w:rPr>
          <w:rFonts w:hint="eastAsia"/>
          <w:b/>
          <w:sz w:val="24"/>
          <w:szCs w:val="24"/>
          <w:lang w:eastAsia="ja-JP"/>
        </w:rPr>
        <w:t>3</w:t>
      </w:r>
      <w:r w:rsidR="00081154" w:rsidRPr="00B365FB">
        <w:rPr>
          <w:b/>
          <w:sz w:val="24"/>
          <w:szCs w:val="24"/>
          <w:lang w:eastAsia="ja-JP"/>
        </w:rPr>
        <w:t>.</w:t>
      </w:r>
      <w:r w:rsidR="008B03A2">
        <w:rPr>
          <w:rFonts w:hint="eastAsia"/>
          <w:b/>
          <w:sz w:val="24"/>
          <w:szCs w:val="24"/>
          <w:lang w:eastAsia="ja-JP"/>
        </w:rPr>
        <w:t>3</w:t>
      </w:r>
      <w:r w:rsidR="00081154" w:rsidRPr="00B365FB">
        <w:rPr>
          <w:b/>
          <w:sz w:val="24"/>
          <w:szCs w:val="24"/>
          <w:lang w:eastAsia="ja-JP"/>
        </w:rPr>
        <w:tab/>
      </w:r>
      <w:r w:rsidR="00081154">
        <w:rPr>
          <w:b/>
          <w:sz w:val="24"/>
          <w:szCs w:val="24"/>
          <w:lang w:eastAsia="ja-JP"/>
        </w:rPr>
        <w:t>UE autonomous fallback from LP-WUS monitoring to PDCCH monitoring</w:t>
      </w:r>
    </w:p>
    <w:p w14:paraId="1FFA74F7" w14:textId="77777777" w:rsidR="00081154" w:rsidRDefault="00081154" w:rsidP="00081154">
      <w:pPr>
        <w:jc w:val="both"/>
        <w:rPr>
          <w:lang w:eastAsia="ja-JP"/>
        </w:rPr>
      </w:pPr>
      <w:r>
        <w:rPr>
          <w:lang w:eastAsia="ja-JP"/>
        </w:rPr>
        <w:t>RAN1 achieved following agreement at the RAN1#116 meeting:</w:t>
      </w:r>
    </w:p>
    <w:tbl>
      <w:tblPr>
        <w:tblStyle w:val="TableGrid"/>
        <w:tblW w:w="0" w:type="auto"/>
        <w:tblLook w:val="04A0" w:firstRow="1" w:lastRow="0" w:firstColumn="1" w:lastColumn="0" w:noHBand="0" w:noVBand="1"/>
      </w:tblPr>
      <w:tblGrid>
        <w:gridCol w:w="9350"/>
      </w:tblGrid>
      <w:tr w:rsidR="00081154" w14:paraId="501DBB6D" w14:textId="77777777" w:rsidTr="009E42F9">
        <w:tc>
          <w:tcPr>
            <w:tcW w:w="9350" w:type="dxa"/>
          </w:tcPr>
          <w:p w14:paraId="6665D895" w14:textId="77777777" w:rsidR="00081154" w:rsidRPr="00D66C53" w:rsidRDefault="00081154" w:rsidP="009E42F9">
            <w:pPr>
              <w:rPr>
                <w:rFonts w:cs="Times"/>
                <w:b/>
                <w:bCs/>
                <w:szCs w:val="20"/>
                <w:highlight w:val="green"/>
                <w:lang w:eastAsia="x-none"/>
              </w:rPr>
            </w:pPr>
            <w:r w:rsidRPr="00D66C53">
              <w:rPr>
                <w:rFonts w:cs="Times"/>
                <w:b/>
                <w:bCs/>
                <w:szCs w:val="20"/>
                <w:highlight w:val="green"/>
                <w:lang w:eastAsia="x-none"/>
              </w:rPr>
              <w:t>Agreement</w:t>
            </w:r>
          </w:p>
          <w:p w14:paraId="6C32B673" w14:textId="77777777" w:rsidR="00081154" w:rsidRPr="004019CB" w:rsidRDefault="00081154" w:rsidP="009E42F9">
            <w:pPr>
              <w:pStyle w:val="ListParagraph"/>
              <w:ind w:leftChars="0" w:left="0"/>
              <w:contextualSpacing/>
              <w:jc w:val="both"/>
              <w:rPr>
                <w:bCs/>
                <w:szCs w:val="20"/>
              </w:rPr>
            </w:pPr>
            <w:r w:rsidRPr="004019CB">
              <w:rPr>
                <w:bCs/>
                <w:szCs w:val="20"/>
              </w:rPr>
              <w:t xml:space="preserve">For RRC CONNECTED mode, from RAN1 perspective, </w:t>
            </w:r>
          </w:p>
          <w:p w14:paraId="708E5050" w14:textId="77777777" w:rsidR="00081154" w:rsidRPr="004019CB" w:rsidRDefault="00081154" w:rsidP="009E42F9">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1EABF4B1" w14:textId="77777777" w:rsidR="00081154" w:rsidRPr="004019CB" w:rsidRDefault="00081154" w:rsidP="009E42F9">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45D6E5DE" w14:textId="77777777" w:rsidR="00081154" w:rsidRPr="00D51C94" w:rsidRDefault="00081154" w:rsidP="009E42F9">
            <w:pPr>
              <w:pStyle w:val="ListParagraph"/>
              <w:numPr>
                <w:ilvl w:val="0"/>
                <w:numId w:val="44"/>
              </w:numPr>
              <w:ind w:leftChars="0"/>
              <w:contextualSpacing/>
              <w:jc w:val="both"/>
              <w:rPr>
                <w:rFonts w:eastAsia="游明朝" w:cs="Times"/>
                <w:bCs/>
                <w:szCs w:val="20"/>
                <w:highlight w:val="yellow"/>
              </w:rPr>
            </w:pPr>
            <w:r w:rsidRPr="00D51C94">
              <w:rPr>
                <w:rFonts w:eastAsia="游明朝" w:cs="Times"/>
                <w:bCs/>
                <w:szCs w:val="20"/>
                <w:highlight w:val="yellow"/>
              </w:rPr>
              <w:t xml:space="preserve">LP-WUS monitoring by UE is known to </w:t>
            </w:r>
            <w:proofErr w:type="spellStart"/>
            <w:r w:rsidRPr="00D51C94">
              <w:rPr>
                <w:rFonts w:eastAsia="游明朝" w:cs="Times"/>
                <w:bCs/>
                <w:szCs w:val="20"/>
                <w:highlight w:val="yellow"/>
              </w:rPr>
              <w:t>gNB</w:t>
            </w:r>
            <w:proofErr w:type="spellEnd"/>
            <w:r w:rsidRPr="00D51C94">
              <w:rPr>
                <w:rFonts w:eastAsia="游明朝" w:cs="Times"/>
                <w:bCs/>
                <w:szCs w:val="20"/>
                <w:highlight w:val="yellow"/>
              </w:rPr>
              <w:t>.</w:t>
            </w:r>
          </w:p>
          <w:p w14:paraId="603D5EFF" w14:textId="77777777" w:rsidR="00081154" w:rsidRPr="00D51C94" w:rsidRDefault="00081154" w:rsidP="009E42F9">
            <w:pPr>
              <w:pStyle w:val="ListParagraph"/>
              <w:numPr>
                <w:ilvl w:val="1"/>
                <w:numId w:val="44"/>
              </w:numPr>
              <w:ind w:leftChars="0"/>
              <w:contextualSpacing/>
              <w:jc w:val="both"/>
              <w:rPr>
                <w:rFonts w:eastAsia="游明朝" w:cs="Times"/>
                <w:bCs/>
                <w:szCs w:val="20"/>
                <w:highlight w:val="yellow"/>
              </w:rPr>
            </w:pPr>
            <w:r w:rsidRPr="00D51C94">
              <w:rPr>
                <w:rFonts w:eastAsia="游明朝" w:cs="Times" w:hint="eastAsia"/>
                <w:bCs/>
                <w:szCs w:val="20"/>
                <w:highlight w:val="yellow"/>
              </w:rPr>
              <w:t>F</w:t>
            </w:r>
            <w:r w:rsidRPr="00D51C94">
              <w:rPr>
                <w:rFonts w:eastAsia="游明朝" w:cs="Times"/>
                <w:bCs/>
                <w:szCs w:val="20"/>
                <w:highlight w:val="yellow"/>
              </w:rPr>
              <w:t>FS whether implicit/explicit indication from UE is necessary</w:t>
            </w:r>
          </w:p>
          <w:p w14:paraId="2D724550" w14:textId="77777777" w:rsidR="00081154" w:rsidRPr="00D51C94" w:rsidRDefault="00081154" w:rsidP="009E42F9">
            <w:pPr>
              <w:pStyle w:val="ListParagraph"/>
              <w:numPr>
                <w:ilvl w:val="0"/>
                <w:numId w:val="44"/>
              </w:numPr>
              <w:ind w:leftChars="0"/>
              <w:contextualSpacing/>
              <w:jc w:val="both"/>
              <w:rPr>
                <w:rFonts w:eastAsia="游明朝" w:cs="Times"/>
                <w:bCs/>
                <w:szCs w:val="20"/>
              </w:rPr>
            </w:pPr>
            <w:r w:rsidRPr="00D51C94">
              <w:rPr>
                <w:rFonts w:eastAsia="游明朝" w:cs="Times"/>
                <w:bCs/>
                <w:szCs w:val="20"/>
              </w:rPr>
              <w:t>In case LP-WUS monitoring is enabled, following options are further studied</w:t>
            </w:r>
          </w:p>
          <w:p w14:paraId="13D9DE63" w14:textId="77777777" w:rsidR="00081154" w:rsidRPr="00D51C94" w:rsidRDefault="00081154" w:rsidP="009E42F9">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1: No additional indication/condition are introduced for activation/deactivation of LP-WUS monitoring</w:t>
            </w:r>
          </w:p>
          <w:p w14:paraId="28354B04" w14:textId="77777777" w:rsidR="00081154" w:rsidRPr="00D51C94" w:rsidRDefault="00081154" w:rsidP="009E42F9">
            <w:pPr>
              <w:pStyle w:val="ListParagraph"/>
              <w:numPr>
                <w:ilvl w:val="1"/>
                <w:numId w:val="44"/>
              </w:numPr>
              <w:ind w:leftChars="0"/>
              <w:contextualSpacing/>
              <w:jc w:val="both"/>
              <w:rPr>
                <w:rFonts w:eastAsia="游明朝" w:cs="Times"/>
                <w:bCs/>
                <w:szCs w:val="20"/>
              </w:rPr>
            </w:pPr>
            <w:r w:rsidRPr="00D51C94">
              <w:rPr>
                <w:rFonts w:eastAsia="游明朝" w:cs="Times"/>
                <w:bCs/>
                <w:szCs w:val="20"/>
              </w:rPr>
              <w:t xml:space="preserve">Option 2: Activation/deactivation of LP-WUS monitoring by </w:t>
            </w:r>
            <w:proofErr w:type="spellStart"/>
            <w:r w:rsidRPr="00D51C94">
              <w:rPr>
                <w:rFonts w:eastAsia="游明朝" w:cs="Times"/>
                <w:bCs/>
                <w:szCs w:val="20"/>
              </w:rPr>
              <w:t>gNB</w:t>
            </w:r>
            <w:proofErr w:type="spellEnd"/>
            <w:r w:rsidRPr="00D51C94">
              <w:rPr>
                <w:rFonts w:eastAsia="游明朝" w:cs="Times"/>
                <w:bCs/>
                <w:szCs w:val="20"/>
              </w:rPr>
              <w:t xml:space="preserve"> L1/L2 signaling with or without UE assistance.</w:t>
            </w:r>
          </w:p>
          <w:p w14:paraId="1F8BA422" w14:textId="77777777" w:rsidR="00081154" w:rsidRPr="00D51C94" w:rsidRDefault="00081154" w:rsidP="009E42F9">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3: Activation/deactivation of LP-WUS monitoring based on condition(s), such as timer.</w:t>
            </w:r>
          </w:p>
          <w:p w14:paraId="4B24715C" w14:textId="77777777" w:rsidR="00081154" w:rsidRPr="00F80409" w:rsidRDefault="00081154" w:rsidP="009E42F9">
            <w:pPr>
              <w:pStyle w:val="ListParagraph"/>
              <w:numPr>
                <w:ilvl w:val="1"/>
                <w:numId w:val="44"/>
              </w:numPr>
              <w:ind w:leftChars="0"/>
              <w:contextualSpacing/>
              <w:jc w:val="both"/>
              <w:rPr>
                <w:rFonts w:eastAsia="游明朝" w:cs="Times"/>
                <w:bCs/>
                <w:szCs w:val="20"/>
              </w:rPr>
            </w:pPr>
            <w:r w:rsidRPr="00D51C94">
              <w:rPr>
                <w:rFonts w:eastAsia="游明朝" w:cs="Times"/>
                <w:bCs/>
                <w:szCs w:val="20"/>
              </w:rPr>
              <w:t>Option 4: Activation/deactivation of LP-WUS monitoring based on implicit indication/condition, e.g. UL transmission.</w:t>
            </w:r>
          </w:p>
        </w:tc>
      </w:tr>
    </w:tbl>
    <w:p w14:paraId="1FAC18BF" w14:textId="77777777" w:rsidR="00081154" w:rsidRDefault="00081154" w:rsidP="00081154">
      <w:pPr>
        <w:jc w:val="both"/>
        <w:rPr>
          <w:lang w:eastAsia="ja-JP"/>
        </w:rPr>
      </w:pPr>
    </w:p>
    <w:p w14:paraId="283E0A31" w14:textId="3E18AF30" w:rsidR="00081154" w:rsidRDefault="00081154" w:rsidP="00081154">
      <w:pPr>
        <w:jc w:val="both"/>
        <w:rPr>
          <w:lang w:eastAsia="ja-JP"/>
        </w:rPr>
      </w:pPr>
      <w:r>
        <w:rPr>
          <w:rFonts w:hint="eastAsia"/>
          <w:lang w:eastAsia="ja-JP"/>
        </w:rPr>
        <w:t>W</w:t>
      </w:r>
      <w:r>
        <w:rPr>
          <w:lang w:eastAsia="ja-JP"/>
        </w:rPr>
        <w:t>hen a UE detects beam failure or radio link failure, the UE must transmit a PRACH for recover</w:t>
      </w:r>
      <w:r>
        <w:rPr>
          <w:rFonts w:hint="eastAsia"/>
          <w:lang w:eastAsia="ja-JP"/>
        </w:rPr>
        <w:t>y</w:t>
      </w:r>
      <w:r>
        <w:rPr>
          <w:lang w:eastAsia="ja-JP"/>
        </w:rPr>
        <w:t xml:space="preserve"> from these issues. Once a UE transmits a PRACH, the UE </w:t>
      </w:r>
      <w:proofErr w:type="gramStart"/>
      <w:r>
        <w:rPr>
          <w:lang w:eastAsia="ja-JP"/>
        </w:rPr>
        <w:t>has to</w:t>
      </w:r>
      <w:proofErr w:type="gramEnd"/>
      <w:r>
        <w:rPr>
          <w:lang w:eastAsia="ja-JP"/>
        </w:rPr>
        <w:t xml:space="preserve"> monitor PDCCH to get a RAR. Such procedure </w:t>
      </w:r>
      <w:r>
        <w:rPr>
          <w:lang w:eastAsia="ja-JP"/>
        </w:rPr>
        <w:lastRenderedPageBreak/>
        <w:t xml:space="preserve">should be enabled even during the time that the UE monitors LP-WUS using LP-WUR in connected mode. Network is aware of the UE autonomous activation of PDCCH monitoring for these cases based on the detection of PRACH. </w:t>
      </w:r>
    </w:p>
    <w:p w14:paraId="6F19B31E" w14:textId="77777777" w:rsidR="00081154" w:rsidRDefault="00081154" w:rsidP="00081154">
      <w:pPr>
        <w:jc w:val="both"/>
        <w:rPr>
          <w:lang w:eastAsia="ja-JP"/>
        </w:rPr>
      </w:pPr>
    </w:p>
    <w:p w14:paraId="056D4823" w14:textId="77777777" w:rsidR="00252C4B" w:rsidRDefault="00081154" w:rsidP="00081154">
      <w:pPr>
        <w:jc w:val="both"/>
        <w:rPr>
          <w:lang w:eastAsia="ja-JP"/>
        </w:rPr>
      </w:pPr>
      <w:r>
        <w:rPr>
          <w:lang w:eastAsia="ja-JP"/>
        </w:rPr>
        <w:t>There could be cases where the channel/beam quality is low for successful reception of LP-WUS, while it is not reaching the condition of BFD/RLF. In other words, the UE is not in the coverage of LP-WUS while is in the coverage of SSB/PDCCH. In this case, UE should autonomously</w:t>
      </w:r>
      <w:r>
        <w:rPr>
          <w:rFonts w:hint="eastAsia"/>
          <w:lang w:eastAsia="ja-JP"/>
        </w:rPr>
        <w:t xml:space="preserve"> be able to</w:t>
      </w:r>
      <w:r>
        <w:rPr>
          <w:lang w:eastAsia="ja-JP"/>
        </w:rPr>
        <w:t xml:space="preserve"> </w:t>
      </w:r>
      <w:proofErr w:type="spellStart"/>
      <w:r>
        <w:rPr>
          <w:lang w:eastAsia="ja-JP"/>
        </w:rPr>
        <w:t>fallback</w:t>
      </w:r>
      <w:proofErr w:type="spellEnd"/>
      <w:r>
        <w:rPr>
          <w:lang w:eastAsia="ja-JP"/>
        </w:rPr>
        <w:t xml:space="preserve"> to PDCCH monitoring</w:t>
      </w:r>
      <w:r>
        <w:rPr>
          <w:rFonts w:hint="eastAsia"/>
          <w:lang w:eastAsia="ja-JP"/>
        </w:rPr>
        <w:t xml:space="preserve"> on MR</w:t>
      </w:r>
      <w:r w:rsidR="0060180F">
        <w:rPr>
          <w:rFonts w:hint="eastAsia"/>
          <w:lang w:eastAsia="ja-JP"/>
        </w:rPr>
        <w:t xml:space="preserve"> using C-DRX configuration</w:t>
      </w:r>
      <w:r>
        <w:rPr>
          <w:lang w:eastAsia="ja-JP"/>
        </w:rPr>
        <w:t xml:space="preserve">. </w:t>
      </w:r>
    </w:p>
    <w:p w14:paraId="43FED586" w14:textId="77777777" w:rsidR="00252C4B" w:rsidRDefault="00252C4B" w:rsidP="00081154">
      <w:pPr>
        <w:jc w:val="both"/>
        <w:rPr>
          <w:lang w:eastAsia="ja-JP"/>
        </w:rPr>
      </w:pPr>
    </w:p>
    <w:p w14:paraId="30F184E4" w14:textId="6B4476ED" w:rsidR="00252C4B" w:rsidRPr="0012392C" w:rsidRDefault="00252C4B" w:rsidP="00252C4B">
      <w:pPr>
        <w:jc w:val="both"/>
        <w:rPr>
          <w:lang w:eastAsia="ja-JP"/>
        </w:rPr>
      </w:pPr>
      <w:r>
        <w:rPr>
          <w:rFonts w:hint="eastAsia"/>
          <w:lang w:eastAsia="ja-JP"/>
        </w:rPr>
        <w:t>For</w:t>
      </w:r>
      <w:r>
        <w:rPr>
          <w:lang w:eastAsia="ja-JP"/>
        </w:rPr>
        <w:t xml:space="preserve"> Option 1-1, there is no essential need </w:t>
      </w:r>
      <w:r>
        <w:rPr>
          <w:rFonts w:hint="eastAsia"/>
          <w:lang w:eastAsia="ja-JP"/>
        </w:rPr>
        <w:t>for the network to know the moment that the UE autonomously fallback to PDCCH monitoring using C-DRX configuration</w:t>
      </w:r>
      <w:r>
        <w:rPr>
          <w:lang w:eastAsia="ja-JP"/>
        </w:rPr>
        <w:t xml:space="preserve">. </w:t>
      </w:r>
      <w:r>
        <w:rPr>
          <w:rFonts w:hint="eastAsia"/>
          <w:lang w:eastAsia="ja-JP"/>
        </w:rPr>
        <w:t xml:space="preserve">For a UE that the network wants to schedule data, the network anyway </w:t>
      </w:r>
      <w:proofErr w:type="gramStart"/>
      <w:r>
        <w:rPr>
          <w:rFonts w:hint="eastAsia"/>
          <w:lang w:eastAsia="ja-JP"/>
        </w:rPr>
        <w:t>has to</w:t>
      </w:r>
      <w:proofErr w:type="gramEnd"/>
      <w:r>
        <w:rPr>
          <w:rFonts w:hint="eastAsia"/>
          <w:lang w:eastAsia="ja-JP"/>
        </w:rPr>
        <w:t xml:space="preserve"> transmit both LP-WUS and PDCCH in the corresponding C-DRX active time. The UE </w:t>
      </w:r>
      <w:r w:rsidR="00C077A4">
        <w:rPr>
          <w:rFonts w:hint="eastAsia"/>
          <w:lang w:eastAsia="ja-JP"/>
        </w:rPr>
        <w:t xml:space="preserve">monitors either LP-WUS or PDCCH in the </w:t>
      </w:r>
      <w:r w:rsidR="00004E32">
        <w:rPr>
          <w:rFonts w:hint="eastAsia"/>
          <w:lang w:eastAsia="ja-JP"/>
        </w:rPr>
        <w:t xml:space="preserve">corresponding </w:t>
      </w:r>
      <w:r w:rsidR="00C077A4">
        <w:rPr>
          <w:rFonts w:hint="eastAsia"/>
          <w:lang w:eastAsia="ja-JP"/>
        </w:rPr>
        <w:t>C-DRX active time</w:t>
      </w:r>
      <w:r w:rsidR="00004E32">
        <w:rPr>
          <w:rFonts w:hint="eastAsia"/>
          <w:lang w:eastAsia="ja-JP"/>
        </w:rPr>
        <w:t>,</w:t>
      </w:r>
      <w:r w:rsidR="00CC170F">
        <w:rPr>
          <w:rFonts w:hint="eastAsia"/>
          <w:lang w:eastAsia="ja-JP"/>
        </w:rPr>
        <w:t xml:space="preserve"> </w:t>
      </w:r>
      <w:r w:rsidR="00CC170F">
        <w:rPr>
          <w:lang w:eastAsia="ja-JP"/>
        </w:rPr>
        <w:t>depending</w:t>
      </w:r>
      <w:r w:rsidR="00CC170F">
        <w:rPr>
          <w:rFonts w:hint="eastAsia"/>
          <w:lang w:eastAsia="ja-JP"/>
        </w:rPr>
        <w:t xml:space="preserve"> on fallback status</w:t>
      </w:r>
      <w:r>
        <w:rPr>
          <w:rFonts w:hint="eastAsia"/>
          <w:lang w:eastAsia="ja-JP"/>
        </w:rPr>
        <w:t xml:space="preserve">. </w:t>
      </w:r>
      <w:r w:rsidR="00C077A4">
        <w:rPr>
          <w:rFonts w:hint="eastAsia"/>
          <w:lang w:eastAsia="ja-JP"/>
        </w:rPr>
        <w:t xml:space="preserve">Therefore, </w:t>
      </w:r>
      <w:r w:rsidR="00DD4E04">
        <w:rPr>
          <w:rFonts w:hint="eastAsia"/>
          <w:lang w:eastAsia="ja-JP"/>
        </w:rPr>
        <w:t>t</w:t>
      </w:r>
      <w:r>
        <w:rPr>
          <w:rFonts w:hint="eastAsia"/>
          <w:lang w:eastAsia="ja-JP"/>
        </w:rPr>
        <w:t xml:space="preserve">he network does not need to know the </w:t>
      </w:r>
      <w:proofErr w:type="gramStart"/>
      <w:r>
        <w:rPr>
          <w:rFonts w:hint="eastAsia"/>
          <w:lang w:eastAsia="ja-JP"/>
        </w:rPr>
        <w:t>particular moment</w:t>
      </w:r>
      <w:proofErr w:type="gramEnd"/>
      <w:r>
        <w:rPr>
          <w:rFonts w:hint="eastAsia"/>
          <w:lang w:eastAsia="ja-JP"/>
        </w:rPr>
        <w:t xml:space="preserve"> that the UE switch</w:t>
      </w:r>
      <w:r w:rsidR="00CC170F">
        <w:rPr>
          <w:rFonts w:hint="eastAsia"/>
          <w:lang w:eastAsia="ja-JP"/>
        </w:rPr>
        <w:t>es</w:t>
      </w:r>
      <w:r>
        <w:rPr>
          <w:rFonts w:hint="eastAsia"/>
          <w:lang w:eastAsia="ja-JP"/>
        </w:rPr>
        <w:t xml:space="preserve"> back to legacy C-DRX operation as </w:t>
      </w:r>
      <w:proofErr w:type="gramStart"/>
      <w:r>
        <w:rPr>
          <w:rFonts w:hint="eastAsia"/>
          <w:lang w:eastAsia="ja-JP"/>
        </w:rPr>
        <w:t>it anyway</w:t>
      </w:r>
      <w:proofErr w:type="gramEnd"/>
      <w:r>
        <w:rPr>
          <w:rFonts w:hint="eastAsia"/>
          <w:lang w:eastAsia="ja-JP"/>
        </w:rPr>
        <w:t xml:space="preserve"> transmits both LP-WUS and PDCCH. The same can be said for Option 1-3</w:t>
      </w:r>
      <w:r w:rsidR="00DD4E04">
        <w:rPr>
          <w:rFonts w:hint="eastAsia"/>
          <w:lang w:eastAsia="ja-JP"/>
        </w:rPr>
        <w:t xml:space="preserve">. It would be beneficial for </w:t>
      </w:r>
      <w:proofErr w:type="gramStart"/>
      <w:r w:rsidR="00DD4E04">
        <w:rPr>
          <w:rFonts w:hint="eastAsia"/>
          <w:lang w:eastAsia="ja-JP"/>
        </w:rPr>
        <w:t>network</w:t>
      </w:r>
      <w:proofErr w:type="gramEnd"/>
      <w:r w:rsidR="00DD4E04">
        <w:rPr>
          <w:rFonts w:hint="eastAsia"/>
          <w:lang w:eastAsia="ja-JP"/>
        </w:rPr>
        <w:t xml:space="preserve"> to know </w:t>
      </w:r>
      <w:r w:rsidR="0083759E">
        <w:rPr>
          <w:rFonts w:hint="eastAsia"/>
          <w:lang w:eastAsia="ja-JP"/>
        </w:rPr>
        <w:t xml:space="preserve">the UE status </w:t>
      </w:r>
      <w:r w:rsidR="0083759E">
        <w:rPr>
          <w:lang w:eastAsia="ja-JP"/>
        </w:rPr>
        <w:t>–</w:t>
      </w:r>
      <w:r w:rsidR="0083759E">
        <w:rPr>
          <w:rFonts w:hint="eastAsia"/>
          <w:lang w:eastAsia="ja-JP"/>
        </w:rPr>
        <w:t xml:space="preserve"> i.e., </w:t>
      </w:r>
      <w:r w:rsidR="00DD4E04">
        <w:rPr>
          <w:rFonts w:hint="eastAsia"/>
          <w:lang w:eastAsia="ja-JP"/>
        </w:rPr>
        <w:t xml:space="preserve">whether the UE is able to detect LP-WUS or not </w:t>
      </w:r>
      <w:r w:rsidR="0012392C">
        <w:rPr>
          <w:rFonts w:hint="eastAsia"/>
          <w:lang w:eastAsia="ja-JP"/>
        </w:rPr>
        <w:t xml:space="preserve">(whether the UE is in </w:t>
      </w:r>
      <w:r w:rsidR="0012392C">
        <w:rPr>
          <w:lang w:eastAsia="ja-JP"/>
        </w:rPr>
        <w:t>the</w:t>
      </w:r>
      <w:r w:rsidR="0012392C">
        <w:rPr>
          <w:rFonts w:hint="eastAsia"/>
          <w:lang w:eastAsia="ja-JP"/>
        </w:rPr>
        <w:t xml:space="preserve"> LP-WUS coverage or not) </w:t>
      </w:r>
      <w:r w:rsidR="00DD4E04">
        <w:rPr>
          <w:rFonts w:hint="eastAsia"/>
          <w:lang w:eastAsia="ja-JP"/>
        </w:rPr>
        <w:t xml:space="preserve">via </w:t>
      </w:r>
      <w:r w:rsidR="0012392C">
        <w:rPr>
          <w:rFonts w:hint="eastAsia"/>
          <w:lang w:eastAsia="ja-JP"/>
        </w:rPr>
        <w:t xml:space="preserve">UE </w:t>
      </w:r>
      <w:r w:rsidR="0012392C">
        <w:rPr>
          <w:lang w:eastAsia="ja-JP"/>
        </w:rPr>
        <w:t>assistance</w:t>
      </w:r>
      <w:r w:rsidR="0012392C">
        <w:rPr>
          <w:rFonts w:hint="eastAsia"/>
          <w:lang w:eastAsia="ja-JP"/>
        </w:rPr>
        <w:t xml:space="preserve"> information.</w:t>
      </w:r>
    </w:p>
    <w:p w14:paraId="3C83DFF1" w14:textId="77777777" w:rsidR="00252C4B" w:rsidRDefault="00252C4B" w:rsidP="00252C4B">
      <w:pPr>
        <w:jc w:val="both"/>
        <w:rPr>
          <w:lang w:eastAsia="ja-JP"/>
        </w:rPr>
      </w:pPr>
    </w:p>
    <w:p w14:paraId="2A32F479" w14:textId="2789A7EF" w:rsidR="00252C4B" w:rsidRPr="00F06206" w:rsidRDefault="00252C4B" w:rsidP="00252C4B">
      <w:pPr>
        <w:jc w:val="both"/>
        <w:rPr>
          <w:lang w:eastAsia="ja-JP"/>
        </w:rPr>
      </w:pPr>
      <w:r>
        <w:rPr>
          <w:rFonts w:hint="eastAsia"/>
          <w:lang w:eastAsia="ja-JP"/>
        </w:rPr>
        <w:t xml:space="preserve">For Option 1-2, autonomous fallback from LP-WUS monitoring to legacy C-DRX operation </w:t>
      </w:r>
      <w:r w:rsidR="00615F3D">
        <w:rPr>
          <w:rFonts w:hint="eastAsia"/>
          <w:lang w:eastAsia="ja-JP"/>
        </w:rPr>
        <w:t>may need special treatment</w:t>
      </w:r>
      <w:r>
        <w:rPr>
          <w:rFonts w:hint="eastAsia"/>
          <w:lang w:eastAsia="ja-JP"/>
        </w:rPr>
        <w:t xml:space="preserve">. Suppose such autonomous fallback </w:t>
      </w:r>
      <w:r w:rsidR="001562B6">
        <w:rPr>
          <w:rFonts w:hint="eastAsia"/>
          <w:lang w:eastAsia="ja-JP"/>
        </w:rPr>
        <w:t xml:space="preserve">to legacy C-DRX </w:t>
      </w:r>
      <w:r>
        <w:rPr>
          <w:rFonts w:hint="eastAsia"/>
          <w:lang w:eastAsia="ja-JP"/>
        </w:rPr>
        <w:t xml:space="preserve">is enabled for Option 1-2. </w:t>
      </w:r>
      <w:r w:rsidR="00AB0C46">
        <w:rPr>
          <w:rFonts w:hint="eastAsia"/>
          <w:lang w:eastAsia="ja-JP"/>
        </w:rPr>
        <w:t>N</w:t>
      </w:r>
      <w:r>
        <w:rPr>
          <w:rFonts w:hint="eastAsia"/>
          <w:lang w:eastAsia="ja-JP"/>
        </w:rPr>
        <w:t>etwork does not know whether/when the UE is able to detect LP-WUS</w:t>
      </w:r>
      <w:r w:rsidR="00730670">
        <w:rPr>
          <w:rFonts w:hint="eastAsia"/>
          <w:lang w:eastAsia="ja-JP"/>
        </w:rPr>
        <w:t xml:space="preserve"> and a PDCCH in the PDCCH monitoring window triggered by the LP-WUS</w:t>
      </w:r>
      <w:r>
        <w:rPr>
          <w:rFonts w:hint="eastAsia"/>
          <w:lang w:eastAsia="ja-JP"/>
        </w:rPr>
        <w:t xml:space="preserve">. Eventually, the network </w:t>
      </w:r>
      <w:r w:rsidR="00730670">
        <w:rPr>
          <w:rFonts w:hint="eastAsia"/>
          <w:lang w:eastAsia="ja-JP"/>
        </w:rPr>
        <w:t xml:space="preserve">may need </w:t>
      </w:r>
      <w:r>
        <w:rPr>
          <w:rFonts w:hint="eastAsia"/>
          <w:lang w:eastAsia="ja-JP"/>
        </w:rPr>
        <w:t xml:space="preserve">to transmit (1) LP-WUS to trigger PDCCH monitoring outside C-DRX active time, (2) PDCCH in the PDCCH monitoring </w:t>
      </w:r>
      <w:r>
        <w:rPr>
          <w:lang w:eastAsia="ja-JP"/>
        </w:rPr>
        <w:t>occasion</w:t>
      </w:r>
      <w:r>
        <w:rPr>
          <w:rFonts w:hint="eastAsia"/>
          <w:lang w:eastAsia="ja-JP"/>
        </w:rPr>
        <w:t xml:space="preserve"> triggered by the LP-WUS, and (3) PDCCH in the PDCCH monitoring occasion within C-DRX active time </w:t>
      </w:r>
      <w:r w:rsidR="00084DF0">
        <w:rPr>
          <w:rFonts w:hint="eastAsia"/>
          <w:lang w:eastAsia="ja-JP"/>
        </w:rPr>
        <w:t xml:space="preserve">just </w:t>
      </w:r>
      <w:r>
        <w:rPr>
          <w:rFonts w:hint="eastAsia"/>
          <w:lang w:eastAsia="ja-JP"/>
        </w:rPr>
        <w:t xml:space="preserve">in case </w:t>
      </w:r>
      <w:r w:rsidR="00084DF0">
        <w:rPr>
          <w:rFonts w:hint="eastAsia"/>
          <w:lang w:eastAsia="ja-JP"/>
        </w:rPr>
        <w:t xml:space="preserve">if </w:t>
      </w:r>
      <w:r>
        <w:rPr>
          <w:rFonts w:hint="eastAsia"/>
          <w:lang w:eastAsia="ja-JP"/>
        </w:rPr>
        <w:t>the UE fallbacks to the legacy C-DRX operation.</w:t>
      </w:r>
      <w:r w:rsidR="00FB0416">
        <w:rPr>
          <w:rFonts w:hint="eastAsia"/>
          <w:lang w:eastAsia="ja-JP"/>
        </w:rPr>
        <w:t xml:space="preserve"> To avoid duplicated transmissions of PDCCHs due to uncertainty of UE status, </w:t>
      </w:r>
      <w:r w:rsidR="00BA4E27">
        <w:rPr>
          <w:rFonts w:hint="eastAsia"/>
          <w:lang w:eastAsia="ja-JP"/>
        </w:rPr>
        <w:t xml:space="preserve">L1/L2 </w:t>
      </w:r>
      <w:r w:rsidR="00FB0416">
        <w:rPr>
          <w:rFonts w:hint="eastAsia"/>
          <w:lang w:eastAsia="ja-JP"/>
        </w:rPr>
        <w:t xml:space="preserve">dynamic </w:t>
      </w:r>
      <w:r w:rsidR="001D7DF4">
        <w:rPr>
          <w:rFonts w:hint="eastAsia"/>
          <w:lang w:eastAsia="ja-JP"/>
        </w:rPr>
        <w:t xml:space="preserve">report of UE status </w:t>
      </w:r>
      <w:r w:rsidR="006E0FB8">
        <w:rPr>
          <w:rFonts w:hint="eastAsia"/>
          <w:lang w:eastAsia="ja-JP"/>
        </w:rPr>
        <w:t>would be</w:t>
      </w:r>
      <w:r w:rsidR="001D7DF4">
        <w:rPr>
          <w:rFonts w:hint="eastAsia"/>
          <w:lang w:eastAsia="ja-JP"/>
        </w:rPr>
        <w:t xml:space="preserve"> necessary. </w:t>
      </w:r>
    </w:p>
    <w:p w14:paraId="0DB9EE24" w14:textId="77777777" w:rsidR="00252C4B" w:rsidRPr="00252C4B" w:rsidRDefault="00252C4B" w:rsidP="00081154">
      <w:pPr>
        <w:jc w:val="both"/>
        <w:rPr>
          <w:lang w:eastAsia="ja-JP"/>
        </w:rPr>
      </w:pPr>
    </w:p>
    <w:p w14:paraId="37D285CE" w14:textId="77777777" w:rsidR="00081154" w:rsidRPr="0072258F" w:rsidRDefault="00081154" w:rsidP="00081154">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2263F572" w14:textId="77777777" w:rsidR="00081154" w:rsidRPr="00A0354F" w:rsidRDefault="00081154" w:rsidP="00081154">
      <w:pPr>
        <w:pStyle w:val="ListParagraph"/>
        <w:numPr>
          <w:ilvl w:val="0"/>
          <w:numId w:val="44"/>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6FCBE66F" w14:textId="77777777" w:rsidR="00081154" w:rsidRPr="00A0354F" w:rsidRDefault="00081154" w:rsidP="00081154">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7C543039" w14:textId="77777777" w:rsidR="00081154" w:rsidRPr="00A0354F" w:rsidRDefault="00081154" w:rsidP="00081154">
      <w:pPr>
        <w:pStyle w:val="ListParagraph"/>
        <w:numPr>
          <w:ilvl w:val="0"/>
          <w:numId w:val="44"/>
        </w:numPr>
        <w:ind w:leftChars="0"/>
        <w:jc w:val="both"/>
        <w:rPr>
          <w:b/>
          <w:bCs/>
          <w:lang w:eastAsia="ja-JP"/>
        </w:rPr>
      </w:pPr>
      <w:r w:rsidRPr="00A0354F">
        <w:rPr>
          <w:b/>
          <w:bCs/>
          <w:lang w:eastAsia="ja-JP"/>
        </w:rPr>
        <w:t>Additionally, allow a UE to autonomously fallback from LP-WUS monitoring to PDCCH monitoring when the channel/beam quality is not satisfactory for successful LP-WUS reception</w:t>
      </w:r>
    </w:p>
    <w:p w14:paraId="566BD9DA" w14:textId="77777777" w:rsidR="00281231" w:rsidRDefault="00281231" w:rsidP="00FB1E9C">
      <w:pPr>
        <w:jc w:val="both"/>
        <w:rPr>
          <w:lang w:eastAsia="ja-JP"/>
        </w:rPr>
      </w:pPr>
    </w:p>
    <w:p w14:paraId="580166A3" w14:textId="77777777" w:rsidR="001562B6" w:rsidRPr="00F676E7" w:rsidRDefault="001562B6" w:rsidP="001562B6">
      <w:pPr>
        <w:jc w:val="both"/>
        <w:rPr>
          <w:b/>
          <w:bCs/>
          <w:u w:val="single"/>
          <w:lang w:val="en-GB" w:eastAsia="ja-JP"/>
        </w:rPr>
      </w:pPr>
      <w:r>
        <w:rPr>
          <w:b/>
          <w:bCs/>
          <w:u w:val="single"/>
          <w:lang w:val="en-GB" w:eastAsia="ja-JP"/>
        </w:rPr>
        <w:t>Observation</w:t>
      </w:r>
      <w:r>
        <w:rPr>
          <w:rFonts w:hint="eastAsia"/>
          <w:b/>
          <w:bCs/>
          <w:u w:val="single"/>
          <w:lang w:val="en-GB" w:eastAsia="ja-JP"/>
        </w:rPr>
        <w:t xml:space="preserve"> 4</w:t>
      </w:r>
      <w:r w:rsidRPr="00F676E7">
        <w:rPr>
          <w:b/>
          <w:bCs/>
          <w:u w:val="single"/>
          <w:lang w:val="en-GB" w:eastAsia="ja-JP"/>
        </w:rPr>
        <w:t>:</w:t>
      </w:r>
    </w:p>
    <w:p w14:paraId="48CB6B4F" w14:textId="68E839CD" w:rsidR="001562B6" w:rsidRPr="000255C7" w:rsidRDefault="001562B6" w:rsidP="001562B6">
      <w:pPr>
        <w:pStyle w:val="ListParagraph"/>
        <w:numPr>
          <w:ilvl w:val="0"/>
          <w:numId w:val="44"/>
        </w:numPr>
        <w:ind w:leftChars="0"/>
        <w:jc w:val="both"/>
        <w:rPr>
          <w:b/>
          <w:lang w:val="en-GB" w:eastAsia="ja-JP"/>
        </w:rPr>
      </w:pPr>
      <w:r>
        <w:rPr>
          <w:rFonts w:cs="Times" w:hint="eastAsia"/>
          <w:b/>
          <w:szCs w:val="20"/>
          <w:lang w:eastAsia="ja-JP"/>
        </w:rPr>
        <w:t xml:space="preserve">For Option 1-1 and Option 1-3, </w:t>
      </w:r>
      <w:r w:rsidR="000255C7">
        <w:rPr>
          <w:rFonts w:cs="Times" w:hint="eastAsia"/>
          <w:b/>
          <w:szCs w:val="20"/>
          <w:lang w:eastAsia="ja-JP"/>
        </w:rPr>
        <w:t xml:space="preserve">autonomous fallback from LP-WUS monitoring to PDCCH monitoring </w:t>
      </w:r>
      <w:r w:rsidR="00BA0644">
        <w:rPr>
          <w:rFonts w:cs="Times" w:hint="eastAsia"/>
          <w:b/>
          <w:szCs w:val="20"/>
          <w:lang w:eastAsia="ja-JP"/>
        </w:rPr>
        <w:t xml:space="preserve">in C-DRX active time </w:t>
      </w:r>
      <w:r w:rsidR="00532CE2">
        <w:rPr>
          <w:rFonts w:cs="Times" w:hint="eastAsia"/>
          <w:b/>
          <w:szCs w:val="20"/>
          <w:lang w:eastAsia="ja-JP"/>
        </w:rPr>
        <w:t>can be</w:t>
      </w:r>
      <w:r w:rsidR="000255C7">
        <w:rPr>
          <w:rFonts w:cs="Times" w:hint="eastAsia"/>
          <w:b/>
          <w:szCs w:val="20"/>
          <w:lang w:eastAsia="ja-JP"/>
        </w:rPr>
        <w:t xml:space="preserve"> enabled without specific handling</w:t>
      </w:r>
    </w:p>
    <w:p w14:paraId="15F752FD" w14:textId="36F03C49" w:rsidR="000255C7" w:rsidRPr="00F06206" w:rsidRDefault="000255C7" w:rsidP="000255C7">
      <w:pPr>
        <w:pStyle w:val="ListParagraph"/>
        <w:numPr>
          <w:ilvl w:val="1"/>
          <w:numId w:val="44"/>
        </w:numPr>
        <w:ind w:leftChars="0"/>
        <w:jc w:val="both"/>
        <w:rPr>
          <w:b/>
          <w:lang w:val="en-GB" w:eastAsia="ja-JP"/>
        </w:rPr>
      </w:pPr>
      <w:r>
        <w:rPr>
          <w:rFonts w:cs="Times" w:hint="eastAsia"/>
          <w:b/>
          <w:szCs w:val="20"/>
          <w:lang w:eastAsia="ja-JP"/>
        </w:rPr>
        <w:lastRenderedPageBreak/>
        <w:t xml:space="preserve">It is beneficial to consider UE </w:t>
      </w:r>
      <w:r>
        <w:rPr>
          <w:rFonts w:cs="Times"/>
          <w:b/>
          <w:szCs w:val="20"/>
          <w:lang w:eastAsia="ja-JP"/>
        </w:rPr>
        <w:t>assistance</w:t>
      </w:r>
      <w:r>
        <w:rPr>
          <w:rFonts w:cs="Times" w:hint="eastAsia"/>
          <w:b/>
          <w:szCs w:val="20"/>
          <w:lang w:eastAsia="ja-JP"/>
        </w:rPr>
        <w:t xml:space="preserve"> information to let network know whether the UE is in LP-WUS </w:t>
      </w:r>
      <w:r>
        <w:rPr>
          <w:rFonts w:cs="Times"/>
          <w:b/>
          <w:szCs w:val="20"/>
          <w:lang w:eastAsia="ja-JP"/>
        </w:rPr>
        <w:t>coverage</w:t>
      </w:r>
      <w:r>
        <w:rPr>
          <w:rFonts w:cs="Times" w:hint="eastAsia"/>
          <w:b/>
          <w:szCs w:val="20"/>
          <w:lang w:eastAsia="ja-JP"/>
        </w:rPr>
        <w:t xml:space="preserve"> or not</w:t>
      </w:r>
    </w:p>
    <w:p w14:paraId="3EE08559" w14:textId="3F7FCE94" w:rsidR="001562B6" w:rsidRPr="00337FC2" w:rsidRDefault="001562B6" w:rsidP="001562B6">
      <w:pPr>
        <w:pStyle w:val="ListParagraph"/>
        <w:numPr>
          <w:ilvl w:val="0"/>
          <w:numId w:val="44"/>
        </w:numPr>
        <w:ind w:leftChars="0"/>
        <w:jc w:val="both"/>
        <w:rPr>
          <w:b/>
          <w:lang w:val="en-GB" w:eastAsia="ja-JP"/>
        </w:rPr>
      </w:pPr>
      <w:r>
        <w:rPr>
          <w:rFonts w:hint="eastAsia"/>
          <w:b/>
          <w:lang w:val="en-GB" w:eastAsia="ja-JP"/>
        </w:rPr>
        <w:t xml:space="preserve">For Option 1-2, </w:t>
      </w:r>
      <w:r w:rsidR="00BA0644">
        <w:rPr>
          <w:rFonts w:cs="Times" w:hint="eastAsia"/>
          <w:b/>
          <w:szCs w:val="20"/>
          <w:lang w:eastAsia="ja-JP"/>
        </w:rPr>
        <w:t>autonomous fallback from LP-WUS monitoring to PDCCH monitoring in C-DRX active time may need specific handling</w:t>
      </w:r>
    </w:p>
    <w:p w14:paraId="529B7733" w14:textId="0157DFFD" w:rsidR="00337FC2" w:rsidRPr="00A0354F" w:rsidRDefault="00337FC2" w:rsidP="00337FC2">
      <w:pPr>
        <w:pStyle w:val="ListParagraph"/>
        <w:numPr>
          <w:ilvl w:val="1"/>
          <w:numId w:val="44"/>
        </w:numPr>
        <w:ind w:leftChars="0"/>
        <w:jc w:val="both"/>
        <w:rPr>
          <w:b/>
          <w:lang w:val="en-GB" w:eastAsia="ja-JP"/>
        </w:rPr>
      </w:pPr>
      <w:r>
        <w:rPr>
          <w:rFonts w:hint="eastAsia"/>
          <w:b/>
          <w:lang w:val="en-GB" w:eastAsia="ja-JP"/>
        </w:rPr>
        <w:t xml:space="preserve">The handling can be e.g., </w:t>
      </w:r>
      <w:r w:rsidRPr="00337FC2">
        <w:rPr>
          <w:b/>
          <w:lang w:val="en-GB" w:eastAsia="ja-JP"/>
        </w:rPr>
        <w:t>L1/L2 dynamic report of UE status</w:t>
      </w:r>
      <w:r w:rsidR="009E5ABC">
        <w:rPr>
          <w:rFonts w:hint="eastAsia"/>
          <w:b/>
          <w:lang w:val="en-GB" w:eastAsia="ja-JP"/>
        </w:rPr>
        <w:t xml:space="preserve"> (</w:t>
      </w:r>
      <w:r w:rsidR="00C02B21">
        <w:rPr>
          <w:rFonts w:hint="eastAsia"/>
          <w:b/>
          <w:lang w:val="en-GB" w:eastAsia="ja-JP"/>
        </w:rPr>
        <w:t xml:space="preserve">e.g., indicating </w:t>
      </w:r>
      <w:r w:rsidR="009E5ABC">
        <w:rPr>
          <w:rFonts w:hint="eastAsia"/>
          <w:b/>
          <w:lang w:val="en-GB" w:eastAsia="ja-JP"/>
        </w:rPr>
        <w:t xml:space="preserve">whether the UE </w:t>
      </w:r>
      <w:r w:rsidR="00C02B21">
        <w:rPr>
          <w:rFonts w:hint="eastAsia"/>
          <w:b/>
          <w:lang w:val="en-GB" w:eastAsia="ja-JP"/>
        </w:rPr>
        <w:t>monitors LP-WUS or the UE fallback to PDCCH monitoring based on C-DRX configuration</w:t>
      </w:r>
      <w:r w:rsidR="009E5ABC">
        <w:rPr>
          <w:rFonts w:hint="eastAsia"/>
          <w:b/>
          <w:lang w:val="en-GB" w:eastAsia="ja-JP"/>
        </w:rPr>
        <w:t>)</w:t>
      </w:r>
    </w:p>
    <w:p w14:paraId="1B66F63E" w14:textId="77777777" w:rsidR="001562B6" w:rsidRPr="00081154" w:rsidRDefault="001562B6" w:rsidP="00FB1E9C">
      <w:pPr>
        <w:jc w:val="both"/>
        <w:rPr>
          <w:lang w:eastAsia="ja-JP"/>
        </w:rPr>
      </w:pPr>
    </w:p>
    <w:p w14:paraId="0F62A8AA" w14:textId="522F5DF3" w:rsidR="00FB1E9C" w:rsidRPr="00B365FB" w:rsidRDefault="00B87B63" w:rsidP="00FB1E9C">
      <w:pPr>
        <w:pStyle w:val="Heading2"/>
        <w:rPr>
          <w:b/>
          <w:sz w:val="24"/>
          <w:szCs w:val="24"/>
          <w:lang w:eastAsia="ja-JP"/>
        </w:rPr>
      </w:pPr>
      <w:r>
        <w:rPr>
          <w:rFonts w:hint="eastAsia"/>
          <w:b/>
          <w:sz w:val="24"/>
          <w:szCs w:val="24"/>
          <w:lang w:eastAsia="ja-JP"/>
        </w:rPr>
        <w:t>3</w:t>
      </w:r>
      <w:r w:rsidR="00FB1E9C" w:rsidRPr="00B365FB">
        <w:rPr>
          <w:b/>
          <w:sz w:val="24"/>
          <w:szCs w:val="24"/>
          <w:lang w:eastAsia="ja-JP"/>
        </w:rPr>
        <w:t>.</w:t>
      </w:r>
      <w:r>
        <w:rPr>
          <w:rFonts w:hint="eastAsia"/>
          <w:b/>
          <w:sz w:val="24"/>
          <w:szCs w:val="24"/>
          <w:lang w:eastAsia="ja-JP"/>
        </w:rPr>
        <w:t>4</w:t>
      </w:r>
      <w:r w:rsidR="00FB1E9C" w:rsidRPr="00B365FB">
        <w:rPr>
          <w:b/>
          <w:sz w:val="24"/>
          <w:szCs w:val="24"/>
          <w:lang w:eastAsia="ja-JP"/>
        </w:rPr>
        <w:tab/>
      </w:r>
      <w:r w:rsidR="00FB1E9C">
        <w:rPr>
          <w:b/>
          <w:sz w:val="24"/>
          <w:szCs w:val="24"/>
          <w:lang w:eastAsia="ja-JP"/>
        </w:rPr>
        <w:t>Activation/deactivation of LP-WUS monitoring</w:t>
      </w:r>
    </w:p>
    <w:p w14:paraId="56ED2C77" w14:textId="77777777" w:rsidR="00FB1E9C" w:rsidRDefault="00FB1E9C" w:rsidP="00FB1E9C">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350"/>
      </w:tblGrid>
      <w:tr w:rsidR="00FB1E9C" w14:paraId="5F294BE2" w14:textId="77777777">
        <w:tc>
          <w:tcPr>
            <w:tcW w:w="9350" w:type="dxa"/>
          </w:tcPr>
          <w:p w14:paraId="63CFBF99"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33F63FC7" w14:textId="77777777" w:rsidR="00FB1E9C" w:rsidRPr="004019CB" w:rsidRDefault="00FB1E9C">
            <w:pPr>
              <w:pStyle w:val="ListParagraph"/>
              <w:ind w:leftChars="0" w:left="0"/>
              <w:contextualSpacing/>
              <w:jc w:val="both"/>
              <w:rPr>
                <w:bCs/>
                <w:szCs w:val="20"/>
              </w:rPr>
            </w:pPr>
            <w:r w:rsidRPr="004019CB">
              <w:rPr>
                <w:bCs/>
                <w:szCs w:val="20"/>
              </w:rPr>
              <w:t xml:space="preserve">For RRC CONNECTED mode, from RAN1 perspective, </w:t>
            </w:r>
          </w:p>
          <w:p w14:paraId="08F97E0D"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PDCCH monitoring triggered by LP-WUS is enabled/disabled by </w:t>
            </w:r>
            <w:proofErr w:type="spellStart"/>
            <w:r w:rsidRPr="004019CB">
              <w:rPr>
                <w:rFonts w:eastAsia="游明朝" w:cs="Times"/>
                <w:bCs/>
                <w:szCs w:val="20"/>
              </w:rPr>
              <w:t>gNB</w:t>
            </w:r>
            <w:proofErr w:type="spellEnd"/>
            <w:r w:rsidRPr="004019CB">
              <w:rPr>
                <w:rFonts w:eastAsia="游明朝" w:cs="Times"/>
                <w:bCs/>
                <w:szCs w:val="20"/>
              </w:rPr>
              <w:t xml:space="preserve"> RRC signaling</w:t>
            </w:r>
          </w:p>
          <w:p w14:paraId="66657A82"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bCs/>
                <w:szCs w:val="20"/>
              </w:rPr>
              <w:t>FFS whether to support UE assistance.</w:t>
            </w:r>
          </w:p>
          <w:p w14:paraId="5E19B97F" w14:textId="77777777" w:rsidR="00FB1E9C" w:rsidRPr="004019CB" w:rsidRDefault="00FB1E9C">
            <w:pPr>
              <w:pStyle w:val="ListParagraph"/>
              <w:numPr>
                <w:ilvl w:val="0"/>
                <w:numId w:val="44"/>
              </w:numPr>
              <w:ind w:leftChars="0"/>
              <w:contextualSpacing/>
              <w:jc w:val="both"/>
              <w:rPr>
                <w:rFonts w:eastAsia="游明朝" w:cs="Times"/>
                <w:bCs/>
                <w:szCs w:val="20"/>
              </w:rPr>
            </w:pPr>
            <w:r w:rsidRPr="004019CB">
              <w:rPr>
                <w:rFonts w:eastAsia="游明朝" w:cs="Times"/>
                <w:bCs/>
                <w:szCs w:val="20"/>
              </w:rPr>
              <w:t xml:space="preserve">LP-WUS monitoring by UE is known to </w:t>
            </w:r>
            <w:proofErr w:type="spellStart"/>
            <w:r w:rsidRPr="004019CB">
              <w:rPr>
                <w:rFonts w:eastAsia="游明朝" w:cs="Times"/>
                <w:bCs/>
                <w:szCs w:val="20"/>
              </w:rPr>
              <w:t>gNB</w:t>
            </w:r>
            <w:proofErr w:type="spellEnd"/>
            <w:r w:rsidRPr="004019CB">
              <w:rPr>
                <w:rFonts w:eastAsia="游明朝" w:cs="Times"/>
                <w:bCs/>
                <w:szCs w:val="20"/>
              </w:rPr>
              <w:t>.</w:t>
            </w:r>
          </w:p>
          <w:p w14:paraId="1BEE2909" w14:textId="77777777" w:rsidR="00FB1E9C" w:rsidRPr="004019CB" w:rsidRDefault="00FB1E9C">
            <w:pPr>
              <w:pStyle w:val="ListParagraph"/>
              <w:numPr>
                <w:ilvl w:val="1"/>
                <w:numId w:val="44"/>
              </w:numPr>
              <w:ind w:leftChars="0"/>
              <w:contextualSpacing/>
              <w:jc w:val="both"/>
              <w:rPr>
                <w:rFonts w:eastAsia="游明朝" w:cs="Times"/>
                <w:bCs/>
                <w:szCs w:val="20"/>
              </w:rPr>
            </w:pPr>
            <w:r w:rsidRPr="004019CB">
              <w:rPr>
                <w:rFonts w:eastAsia="游明朝" w:cs="Times" w:hint="eastAsia"/>
                <w:bCs/>
                <w:szCs w:val="20"/>
              </w:rPr>
              <w:t>F</w:t>
            </w:r>
            <w:r w:rsidRPr="004019CB">
              <w:rPr>
                <w:rFonts w:eastAsia="游明朝" w:cs="Times"/>
                <w:bCs/>
                <w:szCs w:val="20"/>
              </w:rPr>
              <w:t>FS whether implicit/explicit indication from UE is necessary</w:t>
            </w:r>
          </w:p>
          <w:p w14:paraId="1AA90754" w14:textId="77777777" w:rsidR="00FB1E9C" w:rsidRPr="00FA2417" w:rsidRDefault="00FB1E9C">
            <w:pPr>
              <w:pStyle w:val="ListParagraph"/>
              <w:numPr>
                <w:ilvl w:val="0"/>
                <w:numId w:val="44"/>
              </w:numPr>
              <w:ind w:leftChars="0"/>
              <w:contextualSpacing/>
              <w:jc w:val="both"/>
              <w:rPr>
                <w:rFonts w:eastAsia="游明朝" w:cs="Times"/>
                <w:bCs/>
                <w:szCs w:val="20"/>
                <w:highlight w:val="yellow"/>
              </w:rPr>
            </w:pPr>
            <w:r w:rsidRPr="00FA2417">
              <w:rPr>
                <w:rFonts w:eastAsia="游明朝" w:cs="Times"/>
                <w:bCs/>
                <w:szCs w:val="20"/>
                <w:highlight w:val="yellow"/>
              </w:rPr>
              <w:t>In case LP-WUS monitoring is enabled, following options are further studied</w:t>
            </w:r>
          </w:p>
          <w:p w14:paraId="618AD8D0"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1: No additional indication/condition are introduced for activation/deactivation of LP-WUS monitoring</w:t>
            </w:r>
          </w:p>
          <w:p w14:paraId="26AC7F5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 xml:space="preserve">Option 2: Activation/deactivation of LP-WUS monitoring by </w:t>
            </w:r>
            <w:proofErr w:type="spellStart"/>
            <w:r w:rsidRPr="00FA2417">
              <w:rPr>
                <w:rFonts w:eastAsia="游明朝" w:cs="Times"/>
                <w:bCs/>
                <w:szCs w:val="20"/>
                <w:highlight w:val="yellow"/>
              </w:rPr>
              <w:t>gNB</w:t>
            </w:r>
            <w:proofErr w:type="spellEnd"/>
            <w:r w:rsidRPr="00FA2417">
              <w:rPr>
                <w:rFonts w:eastAsia="游明朝" w:cs="Times"/>
                <w:bCs/>
                <w:szCs w:val="20"/>
                <w:highlight w:val="yellow"/>
              </w:rPr>
              <w:t xml:space="preserve"> L1/L2 signaling with or without UE assistance.</w:t>
            </w:r>
          </w:p>
          <w:p w14:paraId="429E66BA" w14:textId="77777777" w:rsidR="00FB1E9C" w:rsidRPr="00FA2417" w:rsidRDefault="00FB1E9C">
            <w:pPr>
              <w:pStyle w:val="ListParagraph"/>
              <w:numPr>
                <w:ilvl w:val="1"/>
                <w:numId w:val="44"/>
              </w:numPr>
              <w:ind w:leftChars="0"/>
              <w:contextualSpacing/>
              <w:jc w:val="both"/>
              <w:rPr>
                <w:rFonts w:eastAsia="游明朝" w:cs="Times"/>
                <w:bCs/>
                <w:szCs w:val="20"/>
                <w:highlight w:val="yellow"/>
              </w:rPr>
            </w:pPr>
            <w:r w:rsidRPr="00FA2417">
              <w:rPr>
                <w:rFonts w:eastAsia="游明朝" w:cs="Times"/>
                <w:bCs/>
                <w:szCs w:val="20"/>
                <w:highlight w:val="yellow"/>
              </w:rPr>
              <w:t>Option 3: Activation/deactivation of LP-WUS monitoring based on condition(s), such as timer.</w:t>
            </w:r>
          </w:p>
          <w:p w14:paraId="51D7CEE7" w14:textId="77777777" w:rsidR="00FB1E9C" w:rsidRPr="00F80409" w:rsidRDefault="00FB1E9C">
            <w:pPr>
              <w:pStyle w:val="ListParagraph"/>
              <w:numPr>
                <w:ilvl w:val="1"/>
                <w:numId w:val="44"/>
              </w:numPr>
              <w:ind w:leftChars="0"/>
              <w:contextualSpacing/>
              <w:jc w:val="both"/>
              <w:rPr>
                <w:rFonts w:eastAsia="游明朝" w:cs="Times"/>
                <w:bCs/>
                <w:szCs w:val="20"/>
              </w:rPr>
            </w:pPr>
            <w:r w:rsidRPr="00FA2417">
              <w:rPr>
                <w:rFonts w:eastAsia="游明朝" w:cs="Times"/>
                <w:bCs/>
                <w:szCs w:val="20"/>
                <w:highlight w:val="yellow"/>
              </w:rPr>
              <w:t>Option 4: Activation/deactivation of LP-WUS monitoring based on implicit indication/condition, e.g. UL transmission.</w:t>
            </w:r>
          </w:p>
        </w:tc>
      </w:tr>
    </w:tbl>
    <w:p w14:paraId="4E510062" w14:textId="77777777" w:rsidR="00FB1E9C" w:rsidRDefault="00FB1E9C" w:rsidP="00FB1E9C">
      <w:pPr>
        <w:jc w:val="both"/>
        <w:rPr>
          <w:lang w:eastAsia="ja-JP"/>
        </w:rPr>
      </w:pPr>
    </w:p>
    <w:p w14:paraId="0CD60E26" w14:textId="3AC9838B" w:rsidR="00FB1E9C" w:rsidRDefault="00F06E06" w:rsidP="00FB1E9C">
      <w:pPr>
        <w:jc w:val="both"/>
        <w:rPr>
          <w:lang w:eastAsia="ja-JP"/>
        </w:rPr>
      </w:pPr>
      <w:r>
        <w:rPr>
          <w:rFonts w:hint="eastAsia"/>
          <w:lang w:eastAsia="ja-JP"/>
        </w:rPr>
        <w:t xml:space="preserve">In Section </w:t>
      </w:r>
      <w:r w:rsidR="005B5904">
        <w:rPr>
          <w:rFonts w:hint="eastAsia"/>
          <w:lang w:eastAsia="ja-JP"/>
        </w:rPr>
        <w:t>3</w:t>
      </w:r>
      <w:r>
        <w:rPr>
          <w:rFonts w:hint="eastAsia"/>
          <w:lang w:eastAsia="ja-JP"/>
        </w:rPr>
        <w:t xml:space="preserve">.3, in relation to UE autonomous fallback from LP-WUS monitoring to PDCCH monitoring with C-DRX configuration, </w:t>
      </w:r>
      <w:r w:rsidR="00AE5669">
        <w:rPr>
          <w:rFonts w:hint="eastAsia"/>
          <w:lang w:eastAsia="ja-JP"/>
        </w:rPr>
        <w:t xml:space="preserve">potential need for a certain feedback of UE status was discussed. </w:t>
      </w:r>
      <w:r w:rsidR="006C71E7">
        <w:rPr>
          <w:rFonts w:hint="eastAsia"/>
          <w:lang w:eastAsia="ja-JP"/>
        </w:rPr>
        <w:t xml:space="preserve">For Option 1-1 and Option 1-3, real-time dynamic </w:t>
      </w:r>
      <w:r w:rsidR="006C71E7">
        <w:rPr>
          <w:lang w:eastAsia="ja-JP"/>
        </w:rPr>
        <w:t>feedback</w:t>
      </w:r>
      <w:r w:rsidR="006C71E7">
        <w:rPr>
          <w:rFonts w:hint="eastAsia"/>
          <w:lang w:eastAsia="ja-JP"/>
        </w:rPr>
        <w:t xml:space="preserve"> would not be necessary as anyway network transmits LP-WUS and PDCCH within C-DRX active time for </w:t>
      </w:r>
      <w:r w:rsidR="00173A7F">
        <w:rPr>
          <w:rFonts w:hint="eastAsia"/>
          <w:lang w:eastAsia="ja-JP"/>
        </w:rPr>
        <w:t xml:space="preserve">scheduling, </w:t>
      </w:r>
      <w:r w:rsidR="00C55974">
        <w:rPr>
          <w:rFonts w:hint="eastAsia"/>
          <w:lang w:eastAsia="ja-JP"/>
        </w:rPr>
        <w:t xml:space="preserve">although a </w:t>
      </w:r>
      <w:r w:rsidR="00C55974">
        <w:rPr>
          <w:lang w:eastAsia="ja-JP"/>
        </w:rPr>
        <w:t>certain</w:t>
      </w:r>
      <w:r w:rsidR="00C55974">
        <w:rPr>
          <w:rFonts w:hint="eastAsia"/>
          <w:lang w:eastAsia="ja-JP"/>
        </w:rPr>
        <w:t xml:space="preserve"> type of</w:t>
      </w:r>
      <w:r w:rsidR="00173A7F">
        <w:rPr>
          <w:rFonts w:hint="eastAsia"/>
          <w:lang w:eastAsia="ja-JP"/>
        </w:rPr>
        <w:t xml:space="preserve"> UE </w:t>
      </w:r>
      <w:r w:rsidR="00173A7F">
        <w:rPr>
          <w:lang w:eastAsia="ja-JP"/>
        </w:rPr>
        <w:t>assistance</w:t>
      </w:r>
      <w:r w:rsidR="00173A7F">
        <w:rPr>
          <w:rFonts w:hint="eastAsia"/>
          <w:lang w:eastAsia="ja-JP"/>
        </w:rPr>
        <w:t xml:space="preserve"> information to report UE status would be beneficial. </w:t>
      </w:r>
      <w:r w:rsidR="004866E9">
        <w:rPr>
          <w:rFonts w:hint="eastAsia"/>
          <w:lang w:eastAsia="ja-JP"/>
        </w:rPr>
        <w:t>On the other hand, f</w:t>
      </w:r>
      <w:r w:rsidR="00173A7F">
        <w:rPr>
          <w:rFonts w:hint="eastAsia"/>
          <w:lang w:eastAsia="ja-JP"/>
        </w:rPr>
        <w:t>or Option 1-2, real-time dynamic feedback would be useful</w:t>
      </w:r>
      <w:r w:rsidR="00F72BA3">
        <w:rPr>
          <w:rFonts w:hint="eastAsia"/>
          <w:lang w:eastAsia="ja-JP"/>
        </w:rPr>
        <w:t>.</w:t>
      </w:r>
    </w:p>
    <w:p w14:paraId="5CEFD60D" w14:textId="77777777" w:rsidR="00F72BA3" w:rsidRDefault="00F72BA3" w:rsidP="00FB1E9C">
      <w:pPr>
        <w:jc w:val="both"/>
        <w:rPr>
          <w:lang w:eastAsia="ja-JP"/>
        </w:rPr>
      </w:pPr>
    </w:p>
    <w:p w14:paraId="56FA7242" w14:textId="5AC3436F" w:rsidR="00F72BA3" w:rsidRPr="00CD5405" w:rsidRDefault="00CD5405" w:rsidP="00FB1E9C">
      <w:pPr>
        <w:jc w:val="both"/>
        <w:rPr>
          <w:lang w:eastAsia="ja-JP"/>
        </w:rPr>
      </w:pPr>
      <w:r>
        <w:rPr>
          <w:rFonts w:hint="eastAsia"/>
          <w:lang w:eastAsia="ja-JP"/>
        </w:rPr>
        <w:t xml:space="preserve">Similar discussion </w:t>
      </w:r>
      <w:r w:rsidR="00C07604">
        <w:rPr>
          <w:rFonts w:hint="eastAsia"/>
          <w:lang w:eastAsia="ja-JP"/>
        </w:rPr>
        <w:t xml:space="preserve">would </w:t>
      </w:r>
      <w:proofErr w:type="gramStart"/>
      <w:r w:rsidR="00C07604">
        <w:rPr>
          <w:rFonts w:hint="eastAsia"/>
          <w:lang w:eastAsia="ja-JP"/>
        </w:rPr>
        <w:t>hold</w:t>
      </w:r>
      <w:proofErr w:type="gramEnd"/>
      <w:r>
        <w:rPr>
          <w:rFonts w:hint="eastAsia"/>
          <w:lang w:eastAsia="ja-JP"/>
        </w:rPr>
        <w:t xml:space="preserve"> on </w:t>
      </w:r>
      <w:r>
        <w:rPr>
          <w:lang w:eastAsia="ja-JP"/>
        </w:rPr>
        <w:t>whether</w:t>
      </w:r>
      <w:r>
        <w:rPr>
          <w:rFonts w:hint="eastAsia"/>
          <w:lang w:eastAsia="ja-JP"/>
        </w:rPr>
        <w:t xml:space="preserve"> activation/deactivation is necessary for LP-WUS monitoring. </w:t>
      </w:r>
      <w:r w:rsidR="00BE292D">
        <w:rPr>
          <w:rFonts w:hint="eastAsia"/>
          <w:lang w:eastAsia="ja-JP"/>
        </w:rPr>
        <w:t xml:space="preserve">For Option 1-1 and Option 1-3, network can activate/deactivate LP-WUS monitoring based on UE assistance information. </w:t>
      </w:r>
      <w:r w:rsidR="00A57170">
        <w:rPr>
          <w:rFonts w:hint="eastAsia"/>
          <w:lang w:eastAsia="ja-JP"/>
        </w:rPr>
        <w:t>If the</w:t>
      </w:r>
      <w:r w:rsidR="007B37C6">
        <w:rPr>
          <w:rFonts w:hint="eastAsia"/>
          <w:lang w:eastAsia="ja-JP"/>
        </w:rPr>
        <w:t xml:space="preserve"> UE </w:t>
      </w:r>
      <w:r w:rsidR="007B37C6">
        <w:rPr>
          <w:lang w:eastAsia="ja-JP"/>
        </w:rPr>
        <w:t>assistance</w:t>
      </w:r>
      <w:r w:rsidR="007B37C6">
        <w:rPr>
          <w:rFonts w:hint="eastAsia"/>
          <w:lang w:eastAsia="ja-JP"/>
        </w:rPr>
        <w:t xml:space="preserve"> information is in RRC </w:t>
      </w:r>
      <w:proofErr w:type="spellStart"/>
      <w:r w:rsidR="007B37C6">
        <w:rPr>
          <w:rFonts w:hint="eastAsia"/>
          <w:lang w:eastAsia="ja-JP"/>
        </w:rPr>
        <w:t>signalling</w:t>
      </w:r>
      <w:proofErr w:type="spellEnd"/>
      <w:r w:rsidR="007B37C6">
        <w:rPr>
          <w:rFonts w:hint="eastAsia"/>
          <w:lang w:eastAsia="ja-JP"/>
        </w:rPr>
        <w:t xml:space="preserve">, the activation/deactivation of LP-WUS monitoring can also be based on RRC </w:t>
      </w:r>
      <w:proofErr w:type="spellStart"/>
      <w:r w:rsidR="007B37C6">
        <w:rPr>
          <w:rFonts w:hint="eastAsia"/>
          <w:lang w:eastAsia="ja-JP"/>
        </w:rPr>
        <w:t>signalling</w:t>
      </w:r>
      <w:proofErr w:type="spellEnd"/>
      <w:r w:rsidR="007B37C6">
        <w:rPr>
          <w:rFonts w:hint="eastAsia"/>
          <w:lang w:eastAsia="ja-JP"/>
        </w:rPr>
        <w:t xml:space="preserve">. For Option 1-2, </w:t>
      </w:r>
      <w:r w:rsidR="000807C0">
        <w:rPr>
          <w:rFonts w:hint="eastAsia"/>
          <w:lang w:eastAsia="ja-JP"/>
        </w:rPr>
        <w:t xml:space="preserve">if the </w:t>
      </w:r>
      <w:proofErr w:type="gramStart"/>
      <w:r w:rsidR="000807C0">
        <w:rPr>
          <w:lang w:eastAsia="ja-JP"/>
        </w:rPr>
        <w:t>aforementioned</w:t>
      </w:r>
      <w:r w:rsidR="000807C0">
        <w:rPr>
          <w:rFonts w:hint="eastAsia"/>
          <w:lang w:eastAsia="ja-JP"/>
        </w:rPr>
        <w:t xml:space="preserve"> L1/L2</w:t>
      </w:r>
      <w:proofErr w:type="gramEnd"/>
      <w:r w:rsidR="000807C0">
        <w:rPr>
          <w:rFonts w:hint="eastAsia"/>
          <w:lang w:eastAsia="ja-JP"/>
        </w:rPr>
        <w:t xml:space="preserve"> dynamic report of UE status is introduced, </w:t>
      </w:r>
      <w:proofErr w:type="gramStart"/>
      <w:r w:rsidR="007B37C6">
        <w:rPr>
          <w:rFonts w:hint="eastAsia"/>
          <w:lang w:eastAsia="ja-JP"/>
        </w:rPr>
        <w:t>network</w:t>
      </w:r>
      <w:proofErr w:type="gramEnd"/>
      <w:r w:rsidR="007B37C6">
        <w:rPr>
          <w:rFonts w:hint="eastAsia"/>
          <w:lang w:eastAsia="ja-JP"/>
        </w:rPr>
        <w:t xml:space="preserve"> may want to activate/deactivate LP-WUS monitoring based on </w:t>
      </w:r>
      <w:r w:rsidR="00BA4E27">
        <w:rPr>
          <w:rFonts w:hint="eastAsia"/>
          <w:lang w:eastAsia="ja-JP"/>
        </w:rPr>
        <w:t xml:space="preserve">L1/L2 </w:t>
      </w:r>
      <w:proofErr w:type="spellStart"/>
      <w:r w:rsidR="000807C0">
        <w:rPr>
          <w:rFonts w:hint="eastAsia"/>
          <w:lang w:eastAsia="ja-JP"/>
        </w:rPr>
        <w:t>signalling</w:t>
      </w:r>
      <w:proofErr w:type="spellEnd"/>
      <w:r w:rsidR="007B37C6">
        <w:rPr>
          <w:rFonts w:hint="eastAsia"/>
          <w:lang w:eastAsia="ja-JP"/>
        </w:rPr>
        <w:t>.</w:t>
      </w:r>
    </w:p>
    <w:p w14:paraId="08DDE41D" w14:textId="77777777" w:rsidR="00F06E06" w:rsidRDefault="00F06E06" w:rsidP="00FB1E9C">
      <w:pPr>
        <w:jc w:val="both"/>
        <w:rPr>
          <w:lang w:eastAsia="ja-JP"/>
        </w:rPr>
      </w:pPr>
    </w:p>
    <w:p w14:paraId="0AE975AA" w14:textId="1C29C194" w:rsidR="00FB1E9C" w:rsidRPr="00F676E7" w:rsidRDefault="00FB1E9C" w:rsidP="00FB1E9C">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sidR="00856789">
        <w:rPr>
          <w:rFonts w:hint="eastAsia"/>
          <w:b/>
          <w:bCs/>
          <w:u w:val="single"/>
          <w:lang w:val="en-GB" w:eastAsia="ja-JP"/>
        </w:rPr>
        <w:t>5</w:t>
      </w:r>
      <w:r w:rsidRPr="00F676E7">
        <w:rPr>
          <w:b/>
          <w:bCs/>
          <w:u w:val="single"/>
          <w:lang w:val="en-GB" w:eastAsia="ja-JP"/>
        </w:rPr>
        <w:t>:</w:t>
      </w:r>
    </w:p>
    <w:p w14:paraId="3953B487" w14:textId="3E55502F" w:rsidR="00FB1E9C" w:rsidRPr="00F06206" w:rsidRDefault="00A0354F" w:rsidP="00FB1E9C">
      <w:pPr>
        <w:pStyle w:val="ListParagraph"/>
        <w:numPr>
          <w:ilvl w:val="0"/>
          <w:numId w:val="44"/>
        </w:numPr>
        <w:ind w:leftChars="0"/>
        <w:jc w:val="both"/>
        <w:rPr>
          <w:b/>
          <w:lang w:val="en-GB" w:eastAsia="ja-JP"/>
        </w:rPr>
      </w:pPr>
      <w:r>
        <w:rPr>
          <w:rFonts w:cs="Times" w:hint="eastAsia"/>
          <w:b/>
          <w:szCs w:val="20"/>
          <w:lang w:eastAsia="ja-JP"/>
        </w:rPr>
        <w:t>For Option 1-1</w:t>
      </w:r>
      <w:r w:rsidR="00F06206">
        <w:rPr>
          <w:rFonts w:cs="Times" w:hint="eastAsia"/>
          <w:b/>
          <w:szCs w:val="20"/>
          <w:lang w:eastAsia="ja-JP"/>
        </w:rPr>
        <w:t xml:space="preserve"> </w:t>
      </w:r>
      <w:r w:rsidR="00504F80">
        <w:rPr>
          <w:rFonts w:cs="Times" w:hint="eastAsia"/>
          <w:b/>
          <w:szCs w:val="20"/>
          <w:lang w:eastAsia="ja-JP"/>
        </w:rPr>
        <w:t>or</w:t>
      </w:r>
      <w:r w:rsidR="00F06206">
        <w:rPr>
          <w:rFonts w:cs="Times" w:hint="eastAsia"/>
          <w:b/>
          <w:szCs w:val="20"/>
          <w:lang w:eastAsia="ja-JP"/>
        </w:rPr>
        <w:t xml:space="preserve"> Option 1-3</w:t>
      </w:r>
      <w:r>
        <w:rPr>
          <w:rFonts w:cs="Times" w:hint="eastAsia"/>
          <w:b/>
          <w:szCs w:val="20"/>
          <w:lang w:eastAsia="ja-JP"/>
        </w:rPr>
        <w:t>, a</w:t>
      </w:r>
      <w:r w:rsidR="00FB1E9C" w:rsidRPr="00A0354F">
        <w:rPr>
          <w:rFonts w:cs="Times"/>
          <w:b/>
          <w:szCs w:val="20"/>
        </w:rPr>
        <w:t xml:space="preserve">dditional activation/deactivation </w:t>
      </w:r>
      <w:proofErr w:type="spellStart"/>
      <w:proofErr w:type="gramStart"/>
      <w:r w:rsidR="00FB1E9C" w:rsidRPr="00A0354F">
        <w:rPr>
          <w:rFonts w:cs="Times"/>
          <w:b/>
          <w:szCs w:val="20"/>
        </w:rPr>
        <w:t>signalling</w:t>
      </w:r>
      <w:proofErr w:type="spellEnd"/>
      <w:proofErr w:type="gramEnd"/>
      <w:r w:rsidR="00FB1E9C" w:rsidRPr="00A0354F">
        <w:rPr>
          <w:rFonts w:cs="Times"/>
          <w:b/>
          <w:szCs w:val="20"/>
        </w:rPr>
        <w:t xml:space="preserve"> or timer </w:t>
      </w:r>
      <w:r w:rsidR="00941D9C">
        <w:rPr>
          <w:rFonts w:cs="Times" w:hint="eastAsia"/>
          <w:b/>
          <w:szCs w:val="20"/>
          <w:lang w:eastAsia="ja-JP"/>
        </w:rPr>
        <w:t>may</w:t>
      </w:r>
      <w:r w:rsidR="00FB1E9C" w:rsidRPr="00A0354F">
        <w:rPr>
          <w:rFonts w:cs="Times"/>
          <w:b/>
          <w:szCs w:val="20"/>
        </w:rPr>
        <w:t xml:space="preserve"> not </w:t>
      </w:r>
      <w:proofErr w:type="gramStart"/>
      <w:r w:rsidR="00941D9C">
        <w:rPr>
          <w:rFonts w:cs="Times" w:hint="eastAsia"/>
          <w:b/>
          <w:szCs w:val="20"/>
          <w:lang w:eastAsia="ja-JP"/>
        </w:rPr>
        <w:t>be much</w:t>
      </w:r>
      <w:proofErr w:type="gramEnd"/>
      <w:r w:rsidR="00941D9C">
        <w:rPr>
          <w:rFonts w:cs="Times" w:hint="eastAsia"/>
          <w:b/>
          <w:szCs w:val="20"/>
          <w:lang w:eastAsia="ja-JP"/>
        </w:rPr>
        <w:t xml:space="preserve"> </w:t>
      </w:r>
      <w:r w:rsidR="00FB1E9C" w:rsidRPr="00A0354F">
        <w:rPr>
          <w:rFonts w:cs="Times"/>
          <w:b/>
          <w:szCs w:val="20"/>
        </w:rPr>
        <w:t>essential</w:t>
      </w:r>
      <w:r w:rsidR="00F06206">
        <w:rPr>
          <w:rFonts w:cs="Times" w:hint="eastAsia"/>
          <w:b/>
          <w:szCs w:val="20"/>
          <w:lang w:eastAsia="ja-JP"/>
        </w:rPr>
        <w:t>.</w:t>
      </w:r>
      <w:r w:rsidR="002F5F1B">
        <w:rPr>
          <w:rFonts w:cs="Times" w:hint="eastAsia"/>
          <w:b/>
          <w:szCs w:val="20"/>
          <w:lang w:eastAsia="ja-JP"/>
        </w:rPr>
        <w:t xml:space="preserve"> Gain should be clear if additional activation/deactivation is to be introduced. </w:t>
      </w:r>
    </w:p>
    <w:p w14:paraId="1D87057D" w14:textId="5D1C6B63" w:rsidR="00F06206" w:rsidRPr="00A0354F" w:rsidRDefault="008B03A2" w:rsidP="00FB1E9C">
      <w:pPr>
        <w:pStyle w:val="ListParagraph"/>
        <w:numPr>
          <w:ilvl w:val="0"/>
          <w:numId w:val="44"/>
        </w:numPr>
        <w:ind w:leftChars="0"/>
        <w:jc w:val="both"/>
        <w:rPr>
          <w:b/>
          <w:lang w:val="en-GB" w:eastAsia="ja-JP"/>
        </w:rPr>
      </w:pPr>
      <w:r>
        <w:rPr>
          <w:rFonts w:hint="eastAsia"/>
          <w:b/>
          <w:lang w:val="en-GB" w:eastAsia="ja-JP"/>
        </w:rPr>
        <w:lastRenderedPageBreak/>
        <w:t xml:space="preserve">For Option 1-2, </w:t>
      </w:r>
      <w:r w:rsidR="00337FC2" w:rsidRPr="00337FC2">
        <w:rPr>
          <w:b/>
          <w:lang w:val="en-GB" w:eastAsia="ja-JP"/>
        </w:rPr>
        <w:t xml:space="preserve">if the </w:t>
      </w:r>
      <w:r w:rsidR="00784AA6" w:rsidRPr="00337FC2">
        <w:rPr>
          <w:b/>
          <w:lang w:val="en-GB" w:eastAsia="ja-JP"/>
        </w:rPr>
        <w:t>L1/L2 dynamic report of UE status</w:t>
      </w:r>
      <w:r w:rsidR="00784AA6">
        <w:rPr>
          <w:rFonts w:hint="eastAsia"/>
          <w:b/>
          <w:lang w:val="en-GB" w:eastAsia="ja-JP"/>
        </w:rPr>
        <w:t xml:space="preserve"> (e.g., indicating whether the UE monitors LP-WUS or the UE fallback to PDCCH monitoring based on C-DRX configuration) </w:t>
      </w:r>
      <w:r w:rsidR="00337FC2" w:rsidRPr="00337FC2">
        <w:rPr>
          <w:b/>
          <w:lang w:val="en-GB" w:eastAsia="ja-JP"/>
        </w:rPr>
        <w:t xml:space="preserve">is introduced, network may want to </w:t>
      </w:r>
      <w:r w:rsidR="000B7AB2">
        <w:rPr>
          <w:rFonts w:hint="eastAsia"/>
          <w:b/>
          <w:lang w:val="en-GB" w:eastAsia="ja-JP"/>
        </w:rPr>
        <w:t>enable activation/deactivation of</w:t>
      </w:r>
      <w:r w:rsidR="00337FC2" w:rsidRPr="00337FC2">
        <w:rPr>
          <w:b/>
          <w:lang w:val="en-GB" w:eastAsia="ja-JP"/>
        </w:rPr>
        <w:t xml:space="preserve"> LP-WUS monitoring based on L1/L2 signalling</w:t>
      </w:r>
      <w:r w:rsidR="002F47A6">
        <w:rPr>
          <w:rFonts w:hint="eastAsia"/>
          <w:b/>
          <w:lang w:val="en-GB" w:eastAsia="ja-JP"/>
        </w:rPr>
        <w:t>.</w:t>
      </w:r>
    </w:p>
    <w:p w14:paraId="643D073E" w14:textId="77777777" w:rsidR="00FB1E9C" w:rsidRPr="00315916" w:rsidRDefault="00FB1E9C" w:rsidP="00FB1E9C">
      <w:pPr>
        <w:jc w:val="both"/>
        <w:rPr>
          <w:lang w:eastAsia="ja-JP"/>
        </w:rPr>
      </w:pPr>
    </w:p>
    <w:p w14:paraId="144BB24A" w14:textId="77777777" w:rsidR="00FB1E9C" w:rsidRPr="006933AF" w:rsidRDefault="00FB1E9C" w:rsidP="00FB1E9C">
      <w:pPr>
        <w:jc w:val="both"/>
        <w:rPr>
          <w:lang w:eastAsia="ja-JP"/>
        </w:rPr>
      </w:pPr>
    </w:p>
    <w:p w14:paraId="37036F6A" w14:textId="314C2284" w:rsidR="00FB1E9C" w:rsidRPr="00B365FB" w:rsidRDefault="00B87B63" w:rsidP="00FB1E9C">
      <w:pPr>
        <w:pStyle w:val="Heading2"/>
        <w:rPr>
          <w:b/>
          <w:sz w:val="24"/>
          <w:szCs w:val="24"/>
          <w:lang w:eastAsia="ja-JP"/>
        </w:rPr>
      </w:pPr>
      <w:r>
        <w:rPr>
          <w:rFonts w:hint="eastAsia"/>
          <w:b/>
          <w:sz w:val="24"/>
          <w:szCs w:val="24"/>
          <w:lang w:eastAsia="ja-JP"/>
        </w:rPr>
        <w:t>3</w:t>
      </w:r>
      <w:r w:rsidR="00FB1E9C" w:rsidRPr="00B365FB">
        <w:rPr>
          <w:b/>
          <w:sz w:val="24"/>
          <w:szCs w:val="24"/>
          <w:lang w:eastAsia="ja-JP"/>
        </w:rPr>
        <w:t>.</w:t>
      </w:r>
      <w:r>
        <w:rPr>
          <w:rFonts w:hint="eastAsia"/>
          <w:b/>
          <w:sz w:val="24"/>
          <w:szCs w:val="24"/>
          <w:lang w:eastAsia="ja-JP"/>
        </w:rPr>
        <w:t>5</w:t>
      </w:r>
      <w:r w:rsidR="00FB1E9C" w:rsidRPr="00B365FB">
        <w:rPr>
          <w:b/>
          <w:sz w:val="24"/>
          <w:szCs w:val="24"/>
          <w:lang w:eastAsia="ja-JP"/>
        </w:rPr>
        <w:tab/>
      </w:r>
      <w:r w:rsidR="00FB1E9C">
        <w:rPr>
          <w:b/>
          <w:sz w:val="24"/>
          <w:szCs w:val="24"/>
          <w:lang w:eastAsia="ja-JP"/>
        </w:rPr>
        <w:t>P-CSI/P-L1-RSRP measurement and report</w:t>
      </w:r>
    </w:p>
    <w:p w14:paraId="19D607A2" w14:textId="0A8903D4" w:rsidR="00FB1E9C" w:rsidRDefault="00FB1E9C" w:rsidP="00FB1E9C">
      <w:pPr>
        <w:jc w:val="both"/>
        <w:rPr>
          <w:lang w:eastAsia="ja-JP"/>
        </w:rPr>
      </w:pPr>
      <w:r>
        <w:rPr>
          <w:lang w:eastAsia="ja-JP"/>
        </w:rPr>
        <w:t xml:space="preserve">For Rel-16 DCP, P-CSI/P-L1-RSRP report skipping was introduced by configuration. If the UE is configured </w:t>
      </w:r>
      <w:r w:rsidR="007A55B1">
        <w:rPr>
          <w:lang w:eastAsia="ja-JP"/>
        </w:rPr>
        <w:t>to</w:t>
      </w:r>
      <w:r>
        <w:rPr>
          <w:lang w:eastAsia="ja-JP"/>
        </w:rPr>
        <w:t xml:space="preserve"> skip the report, the UE does not report it during the time that </w:t>
      </w:r>
      <w:proofErr w:type="spellStart"/>
      <w:r w:rsidRPr="00F3447C">
        <w:rPr>
          <w:i/>
          <w:iCs/>
          <w:lang w:eastAsia="ja-JP"/>
        </w:rPr>
        <w:t>drx-onDurationTimer</w:t>
      </w:r>
      <w:proofErr w:type="spellEnd"/>
      <w:r>
        <w:rPr>
          <w:lang w:eastAsia="ja-JP"/>
        </w:rPr>
        <w:t xml:space="preserve"> is not </w:t>
      </w:r>
      <w:r w:rsidR="007409F7">
        <w:rPr>
          <w:lang w:eastAsia="ja-JP"/>
        </w:rPr>
        <w:t xml:space="preserve">started in the current DRX cycle; </w:t>
      </w:r>
      <w:proofErr w:type="gramStart"/>
      <w:r w:rsidR="007409F7">
        <w:rPr>
          <w:lang w:eastAsia="ja-JP"/>
        </w:rPr>
        <w:t>otherwise</w:t>
      </w:r>
      <w:proofErr w:type="gramEnd"/>
      <w:r w:rsidR="007409F7">
        <w:rPr>
          <w:lang w:eastAsia="ja-JP"/>
        </w:rPr>
        <w:t xml:space="preserve"> the UE reports it. </w:t>
      </w:r>
    </w:p>
    <w:p w14:paraId="42EF8853" w14:textId="77777777" w:rsidR="00FB1E9C" w:rsidRDefault="00FB1E9C" w:rsidP="00FB1E9C">
      <w:pPr>
        <w:jc w:val="both"/>
        <w:rPr>
          <w:lang w:eastAsia="ja-JP"/>
        </w:rPr>
      </w:pPr>
    </w:p>
    <w:p w14:paraId="7A4DB403" w14:textId="77777777" w:rsidR="00FB1E9C" w:rsidRDefault="00FB1E9C" w:rsidP="00FB1E9C">
      <w:pPr>
        <w:jc w:val="both"/>
        <w:rPr>
          <w:lang w:eastAsia="ja-JP"/>
        </w:rPr>
      </w:pPr>
      <w:r>
        <w:rPr>
          <w:rFonts w:hint="eastAsia"/>
          <w:lang w:eastAsia="ja-JP"/>
        </w:rPr>
        <w:t>F</w:t>
      </w:r>
      <w:r>
        <w:rPr>
          <w:lang w:eastAsia="ja-JP"/>
        </w:rPr>
        <w:t xml:space="preserve">or Rel-19 LP-WUS in connected mode, </w:t>
      </w:r>
      <w:proofErr w:type="gramStart"/>
      <w:r>
        <w:rPr>
          <w:lang w:eastAsia="ja-JP"/>
        </w:rPr>
        <w:t>similar</w:t>
      </w:r>
      <w:proofErr w:type="gramEnd"/>
      <w:r>
        <w:rPr>
          <w:lang w:eastAsia="ja-JP"/>
        </w:rPr>
        <w:t xml:space="preserve"> mechanism should be introduced. There must be configurations to enable/disable skipping measurement report when a UE does not monitor PDCCH in the time duration indicated by </w:t>
      </w:r>
      <w:proofErr w:type="spellStart"/>
      <w:r w:rsidRPr="000B6214">
        <w:rPr>
          <w:i/>
          <w:iCs/>
          <w:lang w:eastAsia="ja-JP"/>
        </w:rPr>
        <w:t>drx-OnDurationTimer</w:t>
      </w:r>
      <w:proofErr w:type="spellEnd"/>
      <w:r>
        <w:rPr>
          <w:lang w:eastAsia="ja-JP"/>
        </w:rPr>
        <w:t xml:space="preserve"> due to the absence of LP-WUS in the corresponding monitoring occasion(s). The skip configuration should at least be for periodic CSI, periodic L1-RSRP, and periodic L1-SINR report.</w:t>
      </w:r>
    </w:p>
    <w:p w14:paraId="11FFCB75" w14:textId="77777777" w:rsidR="00FB1E9C" w:rsidRDefault="00FB1E9C" w:rsidP="00FB1E9C">
      <w:pPr>
        <w:jc w:val="both"/>
        <w:rPr>
          <w:lang w:eastAsia="ja-JP"/>
        </w:rPr>
      </w:pPr>
    </w:p>
    <w:p w14:paraId="6C5CF1EB" w14:textId="15F7E146" w:rsidR="00FB1E9C" w:rsidRDefault="00FB1E9C" w:rsidP="00FB1E9C">
      <w:pPr>
        <w:jc w:val="both"/>
        <w:rPr>
          <w:lang w:eastAsia="ja-JP"/>
        </w:rPr>
      </w:pPr>
      <w:r>
        <w:rPr>
          <w:lang w:eastAsia="ja-JP"/>
        </w:rPr>
        <w:t xml:space="preserve">It is important to make sure that a UE reports CSI/BM right after the MR wakes up based on </w:t>
      </w:r>
      <w:proofErr w:type="gramStart"/>
      <w:r>
        <w:rPr>
          <w:lang w:eastAsia="ja-JP"/>
        </w:rPr>
        <w:t>a LP</w:t>
      </w:r>
      <w:proofErr w:type="gramEnd"/>
      <w:r>
        <w:rPr>
          <w:lang w:eastAsia="ja-JP"/>
        </w:rPr>
        <w:t>-WUS detection so that link/beam adaptation enables quickly. PDCCH-based aperiodic CSI/beam reporting must be useful for this.</w:t>
      </w:r>
    </w:p>
    <w:p w14:paraId="44B9A3D4" w14:textId="77777777" w:rsidR="00FB1E9C" w:rsidRDefault="00FB1E9C" w:rsidP="00FB1E9C">
      <w:pPr>
        <w:jc w:val="both"/>
        <w:rPr>
          <w:lang w:eastAsia="ja-JP"/>
        </w:rPr>
      </w:pPr>
    </w:p>
    <w:p w14:paraId="20CEE5BE" w14:textId="77777777" w:rsidR="00FB1E9C" w:rsidRPr="0072258F" w:rsidRDefault="00FB1E9C" w:rsidP="00FB1E9C">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3C5068D0"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Introduce RRC configuration enabling/disabling skipping of CSI/BM measurement reporting during the time that the UE does not monitor PDCCH</w:t>
      </w:r>
    </w:p>
    <w:p w14:paraId="73D1D5A4"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53FDEBDD" w14:textId="77777777" w:rsidR="00FB1E9C" w:rsidRPr="002D24F1" w:rsidRDefault="00FB1E9C" w:rsidP="00FB1E9C">
      <w:pPr>
        <w:jc w:val="both"/>
        <w:rPr>
          <w:lang w:eastAsia="ja-JP"/>
        </w:rPr>
      </w:pPr>
    </w:p>
    <w:p w14:paraId="4F4E5DB8" w14:textId="77777777" w:rsidR="00FB1E9C" w:rsidRPr="00B365FB" w:rsidRDefault="00FB1E9C" w:rsidP="00FB1E9C">
      <w:pPr>
        <w:pStyle w:val="Heading1"/>
        <w:numPr>
          <w:ilvl w:val="0"/>
          <w:numId w:val="4"/>
        </w:numPr>
        <w:rPr>
          <w:b/>
          <w:sz w:val="32"/>
          <w:szCs w:val="32"/>
          <w:lang w:eastAsia="ja-JP"/>
        </w:rPr>
      </w:pPr>
      <w:r>
        <w:rPr>
          <w:b/>
          <w:sz w:val="32"/>
          <w:szCs w:val="32"/>
          <w:lang w:eastAsia="ja-JP"/>
        </w:rPr>
        <w:t>LP-WUS payload/content for CONNECTED mode</w:t>
      </w:r>
    </w:p>
    <w:p w14:paraId="0C6E2CEB" w14:textId="1AE408C3" w:rsidR="00FB1E9C" w:rsidRPr="001C0DD9" w:rsidRDefault="009F6BD0" w:rsidP="00FB1E9C">
      <w:pPr>
        <w:jc w:val="both"/>
        <w:rPr>
          <w:lang w:eastAsia="ja-JP"/>
        </w:rPr>
      </w:pPr>
      <w:r>
        <w:rPr>
          <w:rFonts w:hint="eastAsia"/>
          <w:lang w:eastAsia="ja-JP"/>
        </w:rPr>
        <w:t xml:space="preserve">At </w:t>
      </w:r>
      <w:r w:rsidR="00FB1E9C">
        <w:rPr>
          <w:rFonts w:hint="eastAsia"/>
          <w:lang w:eastAsia="ja-JP"/>
        </w:rPr>
        <w:t>R</w:t>
      </w:r>
      <w:r w:rsidR="00FB1E9C">
        <w:rPr>
          <w:lang w:eastAsia="ja-JP"/>
        </w:rPr>
        <w:t xml:space="preserve">AN1#116 </w:t>
      </w:r>
      <w:r>
        <w:rPr>
          <w:rFonts w:hint="eastAsia"/>
          <w:lang w:eastAsia="ja-JP"/>
        </w:rPr>
        <w:t>and RAN1#116bis, following agreements were made</w:t>
      </w:r>
      <w:r w:rsidR="00FB1E9C">
        <w:rPr>
          <w:lang w:eastAsia="ja-JP"/>
        </w:rPr>
        <w:t>:</w:t>
      </w:r>
    </w:p>
    <w:tbl>
      <w:tblPr>
        <w:tblStyle w:val="TableGrid"/>
        <w:tblW w:w="0" w:type="auto"/>
        <w:tblLook w:val="04A0" w:firstRow="1" w:lastRow="0" w:firstColumn="1" w:lastColumn="0" w:noHBand="0" w:noVBand="1"/>
      </w:tblPr>
      <w:tblGrid>
        <w:gridCol w:w="9350"/>
      </w:tblGrid>
      <w:tr w:rsidR="00FB1E9C" w14:paraId="0BC51D66" w14:textId="77777777">
        <w:tc>
          <w:tcPr>
            <w:tcW w:w="9350" w:type="dxa"/>
          </w:tcPr>
          <w:p w14:paraId="79BDFB60" w14:textId="77777777" w:rsidR="00FB1E9C" w:rsidRPr="00D66C53" w:rsidRDefault="00FB1E9C">
            <w:pPr>
              <w:rPr>
                <w:rFonts w:cs="Times"/>
                <w:b/>
                <w:bCs/>
                <w:szCs w:val="20"/>
                <w:highlight w:val="green"/>
                <w:lang w:eastAsia="x-none"/>
              </w:rPr>
            </w:pPr>
            <w:r w:rsidRPr="00D66C53">
              <w:rPr>
                <w:rFonts w:cs="Times"/>
                <w:b/>
                <w:bCs/>
                <w:szCs w:val="20"/>
                <w:highlight w:val="green"/>
                <w:lang w:eastAsia="x-none"/>
              </w:rPr>
              <w:t>Agreement</w:t>
            </w:r>
          </w:p>
          <w:p w14:paraId="08618113" w14:textId="77777777" w:rsidR="00FB1E9C" w:rsidRPr="00D66C53" w:rsidRDefault="00FB1E9C">
            <w:pPr>
              <w:pStyle w:val="ListParagraph"/>
              <w:ind w:leftChars="0" w:left="0"/>
              <w:contextualSpacing/>
              <w:jc w:val="both"/>
              <w:rPr>
                <w:rFonts w:eastAsia="游明朝" w:cs="Times"/>
                <w:bCs/>
                <w:szCs w:val="20"/>
              </w:rPr>
            </w:pPr>
            <w:r w:rsidRPr="00D66C53">
              <w:rPr>
                <w:rFonts w:cs="Times"/>
                <w:bCs/>
                <w:szCs w:val="20"/>
              </w:rPr>
              <w:t>For RRC CONNECTED mode, m</w:t>
            </w:r>
            <w:r w:rsidRPr="00D66C53">
              <w:rPr>
                <w:rFonts w:eastAsia="游明朝" w:cs="Times"/>
                <w:bCs/>
                <w:szCs w:val="20"/>
              </w:rPr>
              <w:t xml:space="preserve">aximum number of LP-WUS information bits is up to X bits </w:t>
            </w:r>
          </w:p>
          <w:p w14:paraId="60B8D214" w14:textId="77777777" w:rsidR="00FB1E9C" w:rsidRPr="009F6BD0" w:rsidRDefault="00FB1E9C">
            <w:pPr>
              <w:pStyle w:val="ListParagraph"/>
              <w:numPr>
                <w:ilvl w:val="0"/>
                <w:numId w:val="44"/>
              </w:numPr>
              <w:ind w:leftChars="0"/>
              <w:contextualSpacing/>
              <w:jc w:val="both"/>
              <w:rPr>
                <w:rFonts w:cs="Times"/>
                <w:bCs/>
                <w:szCs w:val="20"/>
              </w:rPr>
            </w:pPr>
            <w:r w:rsidRPr="00D66C53">
              <w:rPr>
                <w:rFonts w:eastAsia="游明朝" w:cs="Times"/>
                <w:bCs/>
                <w:szCs w:val="20"/>
              </w:rPr>
              <w:t>FFS value X, which is no more than [8 or 16]</w:t>
            </w:r>
          </w:p>
          <w:p w14:paraId="4CD3855E" w14:textId="77777777" w:rsidR="009F6BD0" w:rsidRDefault="009F6BD0" w:rsidP="009F6BD0">
            <w:pPr>
              <w:contextualSpacing/>
              <w:jc w:val="both"/>
              <w:rPr>
                <w:rFonts w:cs="Times"/>
                <w:bCs/>
                <w:szCs w:val="20"/>
                <w:lang w:eastAsia="ja-JP"/>
              </w:rPr>
            </w:pPr>
          </w:p>
          <w:p w14:paraId="69B04315" w14:textId="77777777" w:rsidR="009F6BD0" w:rsidRPr="006052F6" w:rsidRDefault="009F6BD0" w:rsidP="009F6BD0">
            <w:pPr>
              <w:rPr>
                <w:b/>
                <w:bCs/>
                <w:highlight w:val="green"/>
                <w:lang w:eastAsia="x-none"/>
              </w:rPr>
            </w:pPr>
            <w:r>
              <w:rPr>
                <w:b/>
                <w:bCs/>
                <w:highlight w:val="green"/>
                <w:lang w:eastAsia="x-none"/>
              </w:rPr>
              <w:t>Agreement</w:t>
            </w:r>
          </w:p>
          <w:p w14:paraId="2A0A77F6" w14:textId="77777777" w:rsidR="009F6BD0" w:rsidRPr="00BC2D6F" w:rsidRDefault="009F6BD0" w:rsidP="009F6BD0">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6EA8F174" w14:textId="77777777" w:rsidR="009F6BD0" w:rsidRPr="00DC3744" w:rsidRDefault="009F6BD0" w:rsidP="009F6BD0">
            <w:pPr>
              <w:numPr>
                <w:ilvl w:val="0"/>
                <w:numId w:val="44"/>
              </w:numPr>
              <w:rPr>
                <w:lang w:eastAsia="x-none"/>
              </w:rPr>
            </w:pPr>
            <w:r w:rsidRPr="00DC3744">
              <w:rPr>
                <w:lang w:eastAsia="x-none"/>
              </w:rPr>
              <w:t>Option 1: A bitmap with each bit corresponding to [one or more] UEs</w:t>
            </w:r>
          </w:p>
          <w:p w14:paraId="6243EE38" w14:textId="77777777" w:rsidR="009F6BD0" w:rsidRPr="00DC3744" w:rsidRDefault="009F6BD0" w:rsidP="009F6BD0">
            <w:pPr>
              <w:numPr>
                <w:ilvl w:val="0"/>
                <w:numId w:val="44"/>
              </w:numPr>
              <w:rPr>
                <w:lang w:eastAsia="x-none"/>
              </w:rPr>
            </w:pPr>
            <w:r w:rsidRPr="00DC3744">
              <w:rPr>
                <w:lang w:eastAsia="x-none"/>
              </w:rPr>
              <w:t>Option 2: A codepoint value corresponding to one or part of UE identity, e.g., C-RNTI</w:t>
            </w:r>
          </w:p>
          <w:p w14:paraId="6316B694" w14:textId="77777777" w:rsidR="009F6BD0" w:rsidRPr="00DC3744" w:rsidRDefault="009F6BD0" w:rsidP="009F6BD0">
            <w:pPr>
              <w:numPr>
                <w:ilvl w:val="0"/>
                <w:numId w:val="44"/>
              </w:numPr>
              <w:rPr>
                <w:lang w:eastAsia="x-none"/>
              </w:rPr>
            </w:pPr>
            <w:r w:rsidRPr="00DC3744">
              <w:rPr>
                <w:lang w:eastAsia="x-none"/>
              </w:rPr>
              <w:t>Option 3: A codepoint value corresponding to [one or more] UEs</w:t>
            </w:r>
          </w:p>
          <w:p w14:paraId="79673C9B" w14:textId="77777777" w:rsidR="009F6BD0" w:rsidRPr="00DC3744" w:rsidRDefault="009F6BD0" w:rsidP="009F6BD0">
            <w:pPr>
              <w:numPr>
                <w:ilvl w:val="0"/>
                <w:numId w:val="44"/>
              </w:numPr>
              <w:rPr>
                <w:lang w:eastAsia="x-none"/>
              </w:rPr>
            </w:pPr>
            <w:r w:rsidRPr="00DC3744">
              <w:rPr>
                <w:lang w:eastAsia="x-none"/>
              </w:rPr>
              <w:t>Option 4: Multiple codepoint values with each corresponding to [one or more] UE(s)</w:t>
            </w:r>
          </w:p>
          <w:p w14:paraId="088CF548" w14:textId="77777777" w:rsidR="009F6BD0" w:rsidRPr="00DC3744" w:rsidRDefault="009F6BD0" w:rsidP="009F6BD0">
            <w:pPr>
              <w:numPr>
                <w:ilvl w:val="0"/>
                <w:numId w:val="44"/>
              </w:numPr>
              <w:rPr>
                <w:lang w:eastAsia="x-none"/>
              </w:rPr>
            </w:pPr>
            <w:r w:rsidRPr="00DC3744">
              <w:rPr>
                <w:rFonts w:hint="eastAsia"/>
                <w:lang w:eastAsia="x-none"/>
              </w:rPr>
              <w:t>O</w:t>
            </w:r>
            <w:r w:rsidRPr="00DC3744">
              <w:rPr>
                <w:lang w:eastAsia="x-none"/>
              </w:rPr>
              <w:t>ption 5: Multiple bit blocks with each corresponding to [one or more] UE(s)</w:t>
            </w:r>
          </w:p>
          <w:p w14:paraId="22AA7F15" w14:textId="77777777" w:rsidR="009F6BD0" w:rsidRPr="00DC3744" w:rsidRDefault="009F6BD0" w:rsidP="009F6BD0">
            <w:pPr>
              <w:numPr>
                <w:ilvl w:val="0"/>
                <w:numId w:val="44"/>
              </w:numPr>
              <w:rPr>
                <w:lang w:eastAsia="x-none"/>
              </w:rPr>
            </w:pPr>
            <w:r w:rsidRPr="00DC3744">
              <w:rPr>
                <w:lang w:eastAsia="x-none"/>
              </w:rPr>
              <w:t>Combination of above options are not precluded.</w:t>
            </w:r>
          </w:p>
          <w:p w14:paraId="01DA1DC0" w14:textId="77777777" w:rsidR="009F6BD0" w:rsidRPr="00DC3744" w:rsidRDefault="009F6BD0" w:rsidP="009F6BD0">
            <w:pPr>
              <w:numPr>
                <w:ilvl w:val="0"/>
                <w:numId w:val="44"/>
              </w:numPr>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27B40F6A" w14:textId="77777777" w:rsidR="009F6BD0" w:rsidRPr="00DC3744" w:rsidRDefault="009F6BD0" w:rsidP="009F6BD0">
            <w:pPr>
              <w:numPr>
                <w:ilvl w:val="0"/>
                <w:numId w:val="44"/>
              </w:numPr>
              <w:rPr>
                <w:lang w:eastAsia="x-none"/>
              </w:rPr>
            </w:pPr>
            <w:r w:rsidRPr="00DC3744">
              <w:rPr>
                <w:lang w:eastAsia="x-none"/>
              </w:rPr>
              <w:lastRenderedPageBreak/>
              <w:t>FFS how to carry LP-WUS information by overlaid OFDM sequences.</w:t>
            </w:r>
            <w:r w:rsidRPr="00DC3744">
              <w:rPr>
                <w:rFonts w:hint="eastAsia"/>
                <w:lang w:eastAsia="x-none"/>
              </w:rPr>
              <w:t xml:space="preserve"> </w:t>
            </w:r>
          </w:p>
          <w:p w14:paraId="41C025FC" w14:textId="77777777" w:rsidR="009F6BD0" w:rsidRPr="00DC3744" w:rsidRDefault="009F6BD0" w:rsidP="009F6BD0">
            <w:pPr>
              <w:numPr>
                <w:ilvl w:val="1"/>
                <w:numId w:val="44"/>
              </w:numPr>
              <w:rPr>
                <w:lang w:eastAsia="x-none"/>
              </w:rPr>
            </w:pPr>
            <w:r w:rsidRPr="00DC3744">
              <w:rPr>
                <w:lang w:eastAsia="x-none"/>
              </w:rPr>
              <w:t>It doesn’t preclude considering the configuration where a single candidate overlaid OFDM sequence is used</w:t>
            </w:r>
          </w:p>
          <w:p w14:paraId="1FA1584C" w14:textId="3DEF2E63" w:rsidR="009F6BD0" w:rsidRPr="009F6BD0" w:rsidRDefault="009F6BD0" w:rsidP="009F6BD0">
            <w:pPr>
              <w:numPr>
                <w:ilvl w:val="0"/>
                <w:numId w:val="44"/>
              </w:numPr>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tc>
      </w:tr>
    </w:tbl>
    <w:p w14:paraId="240597F7" w14:textId="77777777" w:rsidR="00FB1E9C" w:rsidRDefault="00FB1E9C" w:rsidP="00FB1E9C">
      <w:pPr>
        <w:jc w:val="both"/>
        <w:rPr>
          <w:lang w:eastAsia="ja-JP"/>
        </w:rPr>
      </w:pPr>
    </w:p>
    <w:p w14:paraId="05A3A445" w14:textId="77777777" w:rsidR="00FB1E9C" w:rsidRDefault="00FB1E9C" w:rsidP="00FB1E9C">
      <w:pPr>
        <w:jc w:val="both"/>
        <w:rPr>
          <w:lang w:eastAsia="ja-JP"/>
        </w:rPr>
      </w:pPr>
      <w:r>
        <w:rPr>
          <w:rFonts w:hint="eastAsia"/>
          <w:lang w:eastAsia="ja-JP"/>
        </w:rPr>
        <w:t>C</w:t>
      </w:r>
      <w:r>
        <w:rPr>
          <w:lang w:eastAsia="ja-JP"/>
        </w:rPr>
        <w:t>onsidering spectral efficiency of LP-WUS for OOK, it would not be a good idea to support large payload for LP-WUS. We think RAN1 can make X = 8 a working assumption for further discussion, where the value can be revisited if necessary.</w:t>
      </w:r>
    </w:p>
    <w:p w14:paraId="71E18DC1" w14:textId="77777777" w:rsidR="00FB1E9C" w:rsidRDefault="00FB1E9C" w:rsidP="00FB1E9C">
      <w:pPr>
        <w:jc w:val="both"/>
        <w:rPr>
          <w:lang w:eastAsia="ja-JP"/>
        </w:rPr>
      </w:pPr>
    </w:p>
    <w:p w14:paraId="75082922" w14:textId="029622F9" w:rsidR="00FB1E9C" w:rsidRDefault="00FB1E9C" w:rsidP="00FB1E9C">
      <w:pPr>
        <w:jc w:val="both"/>
        <w:rPr>
          <w:lang w:eastAsia="ja-JP"/>
        </w:rPr>
      </w:pPr>
      <w:r>
        <w:rPr>
          <w:rFonts w:hint="eastAsia"/>
          <w:lang w:eastAsia="ja-JP"/>
        </w:rPr>
        <w:t>A</w:t>
      </w:r>
      <w:r>
        <w:rPr>
          <w:lang w:eastAsia="ja-JP"/>
        </w:rPr>
        <w:t>s in [2], we think LP-WUS should be sequence</w:t>
      </w:r>
      <w:r w:rsidR="006877FF">
        <w:rPr>
          <w:rFonts w:hint="eastAsia"/>
          <w:lang w:eastAsia="ja-JP"/>
        </w:rPr>
        <w:t xml:space="preserve"> or codepoint</w:t>
      </w:r>
      <w:r>
        <w:rPr>
          <w:lang w:eastAsia="ja-JP"/>
        </w:rPr>
        <w:t xml:space="preserve">-based. Since UE-specific RRC configuration is available in connected mode, </w:t>
      </w:r>
      <w:proofErr w:type="gramStart"/>
      <w:r>
        <w:rPr>
          <w:lang w:eastAsia="ja-JP"/>
        </w:rPr>
        <w:t>network</w:t>
      </w:r>
      <w:proofErr w:type="gramEnd"/>
      <w:r>
        <w:rPr>
          <w:lang w:eastAsia="ja-JP"/>
        </w:rPr>
        <w:t xml:space="preserve"> can configure a UE to monitor </w:t>
      </w:r>
      <w:r w:rsidR="006877FF">
        <w:rPr>
          <w:rFonts w:hint="eastAsia"/>
          <w:lang w:eastAsia="ja-JP"/>
        </w:rPr>
        <w:t xml:space="preserve">any of </w:t>
      </w:r>
      <w:r>
        <w:rPr>
          <w:lang w:eastAsia="ja-JP"/>
        </w:rPr>
        <w:t>one or multiple sequence(s)</w:t>
      </w:r>
      <w:r w:rsidR="0095760B">
        <w:rPr>
          <w:rFonts w:hint="eastAsia"/>
          <w:lang w:eastAsia="ja-JP"/>
        </w:rPr>
        <w:t>/codepoint(s)</w:t>
      </w:r>
      <w:r>
        <w:rPr>
          <w:lang w:eastAsia="ja-JP"/>
        </w:rPr>
        <w:t xml:space="preserve"> for LP-WUS by UE-specific RRC </w:t>
      </w:r>
      <w:proofErr w:type="spellStart"/>
      <w:r>
        <w:rPr>
          <w:lang w:eastAsia="ja-JP"/>
        </w:rPr>
        <w:t>signalling</w:t>
      </w:r>
      <w:proofErr w:type="spellEnd"/>
      <w:r>
        <w:rPr>
          <w:lang w:eastAsia="ja-JP"/>
        </w:rPr>
        <w:t xml:space="preserve">. The UE can monitor the LP-WUS to see if </w:t>
      </w:r>
      <w:r w:rsidR="0095760B">
        <w:rPr>
          <w:rFonts w:hint="eastAsia"/>
          <w:lang w:eastAsia="ja-JP"/>
        </w:rPr>
        <w:t>the</w:t>
      </w:r>
      <w:r>
        <w:rPr>
          <w:lang w:eastAsia="ja-JP"/>
        </w:rPr>
        <w:t xml:space="preserve"> configured sequence</w:t>
      </w:r>
      <w:r w:rsidR="0095760B">
        <w:rPr>
          <w:rFonts w:hint="eastAsia"/>
          <w:lang w:eastAsia="ja-JP"/>
        </w:rPr>
        <w:t>(s)/codepoint(s)</w:t>
      </w:r>
      <w:r>
        <w:rPr>
          <w:lang w:eastAsia="ja-JP"/>
        </w:rPr>
        <w:t xml:space="preserve"> is</w:t>
      </w:r>
      <w:r w:rsidR="0095760B">
        <w:rPr>
          <w:rFonts w:hint="eastAsia"/>
          <w:lang w:eastAsia="ja-JP"/>
        </w:rPr>
        <w:t>/are</w:t>
      </w:r>
      <w:r>
        <w:rPr>
          <w:lang w:eastAsia="ja-JP"/>
        </w:rPr>
        <w:t xml:space="preserve"> transmitted on the LP-WUS monitoring occasion. The sequence</w:t>
      </w:r>
      <w:r w:rsidR="0095760B">
        <w:rPr>
          <w:rFonts w:hint="eastAsia"/>
          <w:lang w:eastAsia="ja-JP"/>
        </w:rPr>
        <w:t>/codepoint</w:t>
      </w:r>
      <w:r>
        <w:rPr>
          <w:lang w:eastAsia="ja-JP"/>
        </w:rPr>
        <w:t xml:space="preserve"> configuration should be for both OOK receiver and OFDM receiver. The number of sequence(s)</w:t>
      </w:r>
      <w:r w:rsidR="00F4300F">
        <w:rPr>
          <w:rFonts w:hint="eastAsia"/>
          <w:lang w:eastAsia="ja-JP"/>
        </w:rPr>
        <w:t>/codepoint(s)</w:t>
      </w:r>
      <w:r>
        <w:rPr>
          <w:lang w:eastAsia="ja-JP"/>
        </w:rPr>
        <w:t xml:space="preserve"> that a UE can monitor for a LP-WUS can be up to UE capability.</w:t>
      </w:r>
    </w:p>
    <w:p w14:paraId="551EFFA7" w14:textId="77777777" w:rsidR="00FB1E9C" w:rsidRDefault="00FB1E9C" w:rsidP="00FB1E9C">
      <w:pPr>
        <w:jc w:val="both"/>
        <w:rPr>
          <w:lang w:eastAsia="ja-JP"/>
        </w:rPr>
      </w:pPr>
    </w:p>
    <w:p w14:paraId="21427EB7" w14:textId="146F47B9" w:rsidR="00FB1E9C" w:rsidRDefault="00FB1E9C" w:rsidP="00FB1E9C">
      <w:pPr>
        <w:jc w:val="both"/>
        <w:rPr>
          <w:lang w:eastAsia="ja-JP"/>
        </w:rPr>
      </w:pPr>
      <w:r>
        <w:rPr>
          <w:rFonts w:hint="eastAsia"/>
          <w:lang w:eastAsia="ja-JP"/>
        </w:rPr>
        <w:t>F</w:t>
      </w:r>
      <w:r>
        <w:rPr>
          <w:lang w:eastAsia="ja-JP"/>
        </w:rPr>
        <w:t xml:space="preserve">or example, </w:t>
      </w:r>
      <w:proofErr w:type="gramStart"/>
      <w:r>
        <w:rPr>
          <w:lang w:eastAsia="ja-JP"/>
        </w:rPr>
        <w:t>network</w:t>
      </w:r>
      <w:proofErr w:type="gramEnd"/>
      <w:r>
        <w:rPr>
          <w:lang w:eastAsia="ja-JP"/>
        </w:rPr>
        <w:t xml:space="preserve"> can configure sequences</w:t>
      </w:r>
      <w:r w:rsidR="000A71BA">
        <w:rPr>
          <w:rFonts w:hint="eastAsia"/>
          <w:lang w:eastAsia="ja-JP"/>
        </w:rPr>
        <w:t xml:space="preserve"> or codepoints</w:t>
      </w:r>
      <w:r>
        <w:rPr>
          <w:lang w:eastAsia="ja-JP"/>
        </w:rPr>
        <w:t xml:space="preserve"> to monitor for a LP-WUS to the UEs monitoring the same LP-WUS as </w:t>
      </w:r>
      <w:r w:rsidR="00EA1EE6">
        <w:rPr>
          <w:rFonts w:hint="eastAsia"/>
          <w:lang w:eastAsia="ja-JP"/>
        </w:rPr>
        <w:t>in Table 1</w:t>
      </w:r>
      <w:r>
        <w:rPr>
          <w:lang w:eastAsia="ja-JP"/>
        </w:rPr>
        <w:t xml:space="preserve">. </w:t>
      </w:r>
      <w:r w:rsidR="004A6857">
        <w:rPr>
          <w:rFonts w:hint="eastAsia"/>
          <w:lang w:eastAsia="ja-JP"/>
        </w:rPr>
        <w:t xml:space="preserve">Each UE monitors 2 </w:t>
      </w:r>
      <w:r w:rsidR="004A6857">
        <w:rPr>
          <w:lang w:eastAsia="ja-JP"/>
        </w:rPr>
        <w:t>–</w:t>
      </w:r>
      <w:r w:rsidR="004A6857">
        <w:rPr>
          <w:rFonts w:hint="eastAsia"/>
          <w:lang w:eastAsia="ja-JP"/>
        </w:rPr>
        <w:t xml:space="preserve"> 4 sequences/codepoints. </w:t>
      </w:r>
      <w:r>
        <w:rPr>
          <w:lang w:eastAsia="ja-JP"/>
        </w:rPr>
        <w:t xml:space="preserve">Network can transmit any of the 5 sequences to trigger PDCCH monitoring for one or multiple UEs by the LP-WUS. </w:t>
      </w:r>
    </w:p>
    <w:p w14:paraId="5DC6B6D6" w14:textId="77777777" w:rsidR="00072DD9" w:rsidRDefault="00072DD9" w:rsidP="00FB1E9C">
      <w:pPr>
        <w:jc w:val="both"/>
        <w:rPr>
          <w:lang w:eastAsia="ja-JP"/>
        </w:rPr>
      </w:pPr>
    </w:p>
    <w:p w14:paraId="7FA7E528" w14:textId="1411F8DA" w:rsidR="006103CD" w:rsidRDefault="006103CD" w:rsidP="006103CD">
      <w:pPr>
        <w:jc w:val="center"/>
        <w:rPr>
          <w:lang w:eastAsia="ja-JP"/>
        </w:rPr>
      </w:pPr>
      <w:r>
        <w:rPr>
          <w:rFonts w:hint="eastAsia"/>
          <w:lang w:eastAsia="ja-JP"/>
        </w:rPr>
        <w:t>T</w:t>
      </w:r>
      <w:r>
        <w:rPr>
          <w:lang w:eastAsia="ja-JP"/>
        </w:rPr>
        <w:t xml:space="preserve">able 1 Example </w:t>
      </w:r>
      <w:r w:rsidR="00F4381B">
        <w:rPr>
          <w:lang w:eastAsia="ja-JP"/>
        </w:rPr>
        <w:t>configurations of sequences</w:t>
      </w:r>
      <w:r w:rsidR="000A71BA">
        <w:rPr>
          <w:rFonts w:hint="eastAsia"/>
          <w:lang w:eastAsia="ja-JP"/>
        </w:rPr>
        <w:t>/codepoints</w:t>
      </w:r>
      <w:r w:rsidR="00F4381B">
        <w:rPr>
          <w:lang w:eastAsia="ja-JP"/>
        </w:rPr>
        <w:t xml:space="preserve"> for UEs monitoring a LP-WUS</w:t>
      </w:r>
    </w:p>
    <w:tbl>
      <w:tblPr>
        <w:tblStyle w:val="TableGrid"/>
        <w:tblW w:w="0" w:type="auto"/>
        <w:jc w:val="center"/>
        <w:tblLook w:val="04A0" w:firstRow="1" w:lastRow="0" w:firstColumn="1" w:lastColumn="0" w:noHBand="0" w:noVBand="1"/>
      </w:tblPr>
      <w:tblGrid>
        <w:gridCol w:w="1506"/>
        <w:gridCol w:w="824"/>
        <w:gridCol w:w="824"/>
        <w:gridCol w:w="824"/>
        <w:gridCol w:w="824"/>
      </w:tblGrid>
      <w:tr w:rsidR="00FB1E9C" w14:paraId="6A0ED9FD" w14:textId="77777777">
        <w:trPr>
          <w:jc w:val="center"/>
        </w:trPr>
        <w:tc>
          <w:tcPr>
            <w:tcW w:w="1506" w:type="dxa"/>
          </w:tcPr>
          <w:p w14:paraId="24884EF2" w14:textId="2FCB7F99" w:rsidR="00FB1E9C" w:rsidRDefault="00FB1E9C">
            <w:pPr>
              <w:jc w:val="center"/>
              <w:rPr>
                <w:lang w:eastAsia="ja-JP"/>
              </w:rPr>
            </w:pPr>
            <w:r>
              <w:rPr>
                <w:rFonts w:hint="eastAsia"/>
                <w:lang w:eastAsia="ja-JP"/>
              </w:rPr>
              <w:t>S</w:t>
            </w:r>
            <w:r>
              <w:rPr>
                <w:lang w:eastAsia="ja-JP"/>
              </w:rPr>
              <w:t xml:space="preserve">equence </w:t>
            </w:r>
            <w:r w:rsidR="000A71BA">
              <w:rPr>
                <w:rFonts w:hint="eastAsia"/>
                <w:lang w:eastAsia="ja-JP"/>
              </w:rPr>
              <w:t xml:space="preserve">or codepoint </w:t>
            </w:r>
            <w:r>
              <w:rPr>
                <w:lang w:eastAsia="ja-JP"/>
              </w:rPr>
              <w:t>ID</w:t>
            </w:r>
          </w:p>
        </w:tc>
        <w:tc>
          <w:tcPr>
            <w:tcW w:w="824" w:type="dxa"/>
          </w:tcPr>
          <w:p w14:paraId="1C49502A" w14:textId="77777777" w:rsidR="00FB1E9C" w:rsidRDefault="00FB1E9C">
            <w:pPr>
              <w:jc w:val="center"/>
              <w:rPr>
                <w:lang w:eastAsia="ja-JP"/>
              </w:rPr>
            </w:pPr>
            <w:r>
              <w:rPr>
                <w:rFonts w:hint="eastAsia"/>
                <w:lang w:eastAsia="ja-JP"/>
              </w:rPr>
              <w:t>U</w:t>
            </w:r>
            <w:r>
              <w:rPr>
                <w:lang w:eastAsia="ja-JP"/>
              </w:rPr>
              <w:t>E-1</w:t>
            </w:r>
          </w:p>
        </w:tc>
        <w:tc>
          <w:tcPr>
            <w:tcW w:w="824" w:type="dxa"/>
          </w:tcPr>
          <w:p w14:paraId="43952237" w14:textId="77777777" w:rsidR="00FB1E9C" w:rsidRDefault="00FB1E9C">
            <w:pPr>
              <w:jc w:val="center"/>
              <w:rPr>
                <w:lang w:eastAsia="ja-JP"/>
              </w:rPr>
            </w:pPr>
            <w:r>
              <w:rPr>
                <w:rFonts w:hint="eastAsia"/>
                <w:lang w:eastAsia="ja-JP"/>
              </w:rPr>
              <w:t>U</w:t>
            </w:r>
            <w:r>
              <w:rPr>
                <w:lang w:eastAsia="ja-JP"/>
              </w:rPr>
              <w:t>E-2</w:t>
            </w:r>
          </w:p>
        </w:tc>
        <w:tc>
          <w:tcPr>
            <w:tcW w:w="824" w:type="dxa"/>
          </w:tcPr>
          <w:p w14:paraId="4B4E7258" w14:textId="77777777" w:rsidR="00FB1E9C" w:rsidRDefault="00FB1E9C">
            <w:pPr>
              <w:jc w:val="center"/>
              <w:rPr>
                <w:lang w:eastAsia="ja-JP"/>
              </w:rPr>
            </w:pPr>
            <w:r>
              <w:rPr>
                <w:rFonts w:hint="eastAsia"/>
                <w:lang w:eastAsia="ja-JP"/>
              </w:rPr>
              <w:t>U</w:t>
            </w:r>
            <w:r>
              <w:rPr>
                <w:lang w:eastAsia="ja-JP"/>
              </w:rPr>
              <w:t>E-3</w:t>
            </w:r>
          </w:p>
        </w:tc>
        <w:tc>
          <w:tcPr>
            <w:tcW w:w="824" w:type="dxa"/>
          </w:tcPr>
          <w:p w14:paraId="1B85760F" w14:textId="77777777" w:rsidR="00FB1E9C" w:rsidRDefault="00FB1E9C">
            <w:pPr>
              <w:jc w:val="center"/>
              <w:rPr>
                <w:lang w:eastAsia="ja-JP"/>
              </w:rPr>
            </w:pPr>
            <w:r>
              <w:rPr>
                <w:rFonts w:hint="eastAsia"/>
                <w:lang w:eastAsia="ja-JP"/>
              </w:rPr>
              <w:t>U</w:t>
            </w:r>
            <w:r>
              <w:rPr>
                <w:lang w:eastAsia="ja-JP"/>
              </w:rPr>
              <w:t>E-4</w:t>
            </w:r>
          </w:p>
        </w:tc>
      </w:tr>
      <w:tr w:rsidR="00FB1E9C" w14:paraId="24F5D215" w14:textId="77777777">
        <w:trPr>
          <w:jc w:val="center"/>
        </w:trPr>
        <w:tc>
          <w:tcPr>
            <w:tcW w:w="1506" w:type="dxa"/>
          </w:tcPr>
          <w:p w14:paraId="56CDB61F" w14:textId="77777777" w:rsidR="00FB1E9C" w:rsidRDefault="00FB1E9C">
            <w:pPr>
              <w:jc w:val="center"/>
              <w:rPr>
                <w:lang w:eastAsia="ja-JP"/>
              </w:rPr>
            </w:pPr>
            <w:r>
              <w:rPr>
                <w:rFonts w:hint="eastAsia"/>
                <w:lang w:eastAsia="ja-JP"/>
              </w:rPr>
              <w:t>1</w:t>
            </w:r>
          </w:p>
        </w:tc>
        <w:tc>
          <w:tcPr>
            <w:tcW w:w="824" w:type="dxa"/>
          </w:tcPr>
          <w:p w14:paraId="2CD09CBA" w14:textId="77777777" w:rsidR="00FB1E9C" w:rsidRDefault="00FB1E9C">
            <w:pPr>
              <w:jc w:val="center"/>
              <w:rPr>
                <w:lang w:eastAsia="ja-JP"/>
              </w:rPr>
            </w:pPr>
          </w:p>
        </w:tc>
        <w:tc>
          <w:tcPr>
            <w:tcW w:w="824" w:type="dxa"/>
          </w:tcPr>
          <w:p w14:paraId="5A1960C3" w14:textId="77777777" w:rsidR="00FB1E9C" w:rsidRDefault="00FB1E9C">
            <w:pPr>
              <w:jc w:val="center"/>
              <w:rPr>
                <w:lang w:eastAsia="ja-JP"/>
              </w:rPr>
            </w:pPr>
          </w:p>
        </w:tc>
        <w:tc>
          <w:tcPr>
            <w:tcW w:w="824" w:type="dxa"/>
          </w:tcPr>
          <w:p w14:paraId="1AA206D6" w14:textId="77777777" w:rsidR="00FB1E9C" w:rsidRDefault="00FB1E9C">
            <w:pPr>
              <w:jc w:val="center"/>
              <w:rPr>
                <w:lang w:eastAsia="ja-JP"/>
              </w:rPr>
            </w:pPr>
            <w:r>
              <w:rPr>
                <w:rFonts w:hint="eastAsia"/>
                <w:lang w:eastAsia="ja-JP"/>
              </w:rPr>
              <w:t>X</w:t>
            </w:r>
          </w:p>
        </w:tc>
        <w:tc>
          <w:tcPr>
            <w:tcW w:w="824" w:type="dxa"/>
          </w:tcPr>
          <w:p w14:paraId="54ED0C18" w14:textId="77777777" w:rsidR="00FB1E9C" w:rsidRDefault="00FB1E9C">
            <w:pPr>
              <w:jc w:val="center"/>
              <w:rPr>
                <w:lang w:eastAsia="ja-JP"/>
              </w:rPr>
            </w:pPr>
          </w:p>
        </w:tc>
      </w:tr>
      <w:tr w:rsidR="00FB1E9C" w14:paraId="4B091583" w14:textId="77777777">
        <w:trPr>
          <w:jc w:val="center"/>
        </w:trPr>
        <w:tc>
          <w:tcPr>
            <w:tcW w:w="1506" w:type="dxa"/>
          </w:tcPr>
          <w:p w14:paraId="05892F8C" w14:textId="77777777" w:rsidR="00FB1E9C" w:rsidRDefault="00FB1E9C">
            <w:pPr>
              <w:jc w:val="center"/>
              <w:rPr>
                <w:lang w:eastAsia="ja-JP"/>
              </w:rPr>
            </w:pPr>
            <w:r>
              <w:rPr>
                <w:rFonts w:hint="eastAsia"/>
                <w:lang w:eastAsia="ja-JP"/>
              </w:rPr>
              <w:t>2</w:t>
            </w:r>
          </w:p>
        </w:tc>
        <w:tc>
          <w:tcPr>
            <w:tcW w:w="824" w:type="dxa"/>
          </w:tcPr>
          <w:p w14:paraId="7AF1BF02" w14:textId="77777777" w:rsidR="00FB1E9C" w:rsidRDefault="00FB1E9C">
            <w:pPr>
              <w:jc w:val="center"/>
              <w:rPr>
                <w:lang w:eastAsia="ja-JP"/>
              </w:rPr>
            </w:pPr>
            <w:r>
              <w:rPr>
                <w:rFonts w:hint="eastAsia"/>
                <w:lang w:eastAsia="ja-JP"/>
              </w:rPr>
              <w:t>X</w:t>
            </w:r>
          </w:p>
        </w:tc>
        <w:tc>
          <w:tcPr>
            <w:tcW w:w="824" w:type="dxa"/>
          </w:tcPr>
          <w:p w14:paraId="2739B5ED" w14:textId="77777777" w:rsidR="00FB1E9C" w:rsidRDefault="00FB1E9C">
            <w:pPr>
              <w:jc w:val="center"/>
              <w:rPr>
                <w:lang w:eastAsia="ja-JP"/>
              </w:rPr>
            </w:pPr>
            <w:r>
              <w:rPr>
                <w:rFonts w:hint="eastAsia"/>
                <w:lang w:eastAsia="ja-JP"/>
              </w:rPr>
              <w:t>X</w:t>
            </w:r>
          </w:p>
        </w:tc>
        <w:tc>
          <w:tcPr>
            <w:tcW w:w="824" w:type="dxa"/>
          </w:tcPr>
          <w:p w14:paraId="6C0504DC" w14:textId="77777777" w:rsidR="00FB1E9C" w:rsidRDefault="00FB1E9C">
            <w:pPr>
              <w:jc w:val="center"/>
              <w:rPr>
                <w:lang w:eastAsia="ja-JP"/>
              </w:rPr>
            </w:pPr>
          </w:p>
        </w:tc>
        <w:tc>
          <w:tcPr>
            <w:tcW w:w="824" w:type="dxa"/>
          </w:tcPr>
          <w:p w14:paraId="17985BDE" w14:textId="77777777" w:rsidR="00FB1E9C" w:rsidRDefault="00FB1E9C">
            <w:pPr>
              <w:jc w:val="center"/>
              <w:rPr>
                <w:lang w:eastAsia="ja-JP"/>
              </w:rPr>
            </w:pPr>
          </w:p>
        </w:tc>
      </w:tr>
      <w:tr w:rsidR="00FB1E9C" w14:paraId="58AED82D" w14:textId="77777777">
        <w:trPr>
          <w:jc w:val="center"/>
        </w:trPr>
        <w:tc>
          <w:tcPr>
            <w:tcW w:w="1506" w:type="dxa"/>
          </w:tcPr>
          <w:p w14:paraId="368B0F78" w14:textId="77777777" w:rsidR="00FB1E9C" w:rsidRDefault="00FB1E9C">
            <w:pPr>
              <w:jc w:val="center"/>
              <w:rPr>
                <w:lang w:eastAsia="ja-JP"/>
              </w:rPr>
            </w:pPr>
            <w:r>
              <w:rPr>
                <w:rFonts w:hint="eastAsia"/>
                <w:lang w:eastAsia="ja-JP"/>
              </w:rPr>
              <w:t>3</w:t>
            </w:r>
          </w:p>
        </w:tc>
        <w:tc>
          <w:tcPr>
            <w:tcW w:w="824" w:type="dxa"/>
          </w:tcPr>
          <w:p w14:paraId="0FDD3002" w14:textId="77777777" w:rsidR="00FB1E9C" w:rsidRDefault="00FB1E9C">
            <w:pPr>
              <w:jc w:val="center"/>
              <w:rPr>
                <w:lang w:eastAsia="ja-JP"/>
              </w:rPr>
            </w:pPr>
          </w:p>
        </w:tc>
        <w:tc>
          <w:tcPr>
            <w:tcW w:w="824" w:type="dxa"/>
          </w:tcPr>
          <w:p w14:paraId="33878628" w14:textId="77777777" w:rsidR="00FB1E9C" w:rsidRDefault="00FB1E9C">
            <w:pPr>
              <w:jc w:val="center"/>
              <w:rPr>
                <w:lang w:eastAsia="ja-JP"/>
              </w:rPr>
            </w:pPr>
            <w:r>
              <w:rPr>
                <w:rFonts w:hint="eastAsia"/>
                <w:lang w:eastAsia="ja-JP"/>
              </w:rPr>
              <w:t>X</w:t>
            </w:r>
          </w:p>
        </w:tc>
        <w:tc>
          <w:tcPr>
            <w:tcW w:w="824" w:type="dxa"/>
          </w:tcPr>
          <w:p w14:paraId="713286AB" w14:textId="77777777" w:rsidR="00FB1E9C" w:rsidRDefault="00FB1E9C">
            <w:pPr>
              <w:jc w:val="center"/>
              <w:rPr>
                <w:lang w:eastAsia="ja-JP"/>
              </w:rPr>
            </w:pPr>
            <w:r>
              <w:rPr>
                <w:rFonts w:hint="eastAsia"/>
                <w:lang w:eastAsia="ja-JP"/>
              </w:rPr>
              <w:t>X</w:t>
            </w:r>
          </w:p>
        </w:tc>
        <w:tc>
          <w:tcPr>
            <w:tcW w:w="824" w:type="dxa"/>
          </w:tcPr>
          <w:p w14:paraId="3A653BAB" w14:textId="77777777" w:rsidR="00FB1E9C" w:rsidRDefault="00FB1E9C">
            <w:pPr>
              <w:jc w:val="center"/>
              <w:rPr>
                <w:lang w:eastAsia="ja-JP"/>
              </w:rPr>
            </w:pPr>
          </w:p>
        </w:tc>
      </w:tr>
      <w:tr w:rsidR="00FB1E9C" w14:paraId="4FD585AC" w14:textId="77777777">
        <w:trPr>
          <w:jc w:val="center"/>
        </w:trPr>
        <w:tc>
          <w:tcPr>
            <w:tcW w:w="1506" w:type="dxa"/>
          </w:tcPr>
          <w:p w14:paraId="46A81402" w14:textId="77777777" w:rsidR="00FB1E9C" w:rsidRDefault="00FB1E9C">
            <w:pPr>
              <w:jc w:val="center"/>
              <w:rPr>
                <w:lang w:eastAsia="ja-JP"/>
              </w:rPr>
            </w:pPr>
            <w:r>
              <w:rPr>
                <w:rFonts w:hint="eastAsia"/>
                <w:lang w:eastAsia="ja-JP"/>
              </w:rPr>
              <w:t>4</w:t>
            </w:r>
          </w:p>
        </w:tc>
        <w:tc>
          <w:tcPr>
            <w:tcW w:w="824" w:type="dxa"/>
          </w:tcPr>
          <w:p w14:paraId="39146C84" w14:textId="77777777" w:rsidR="00FB1E9C" w:rsidRDefault="00FB1E9C">
            <w:pPr>
              <w:jc w:val="center"/>
              <w:rPr>
                <w:lang w:eastAsia="ja-JP"/>
              </w:rPr>
            </w:pPr>
          </w:p>
        </w:tc>
        <w:tc>
          <w:tcPr>
            <w:tcW w:w="824" w:type="dxa"/>
          </w:tcPr>
          <w:p w14:paraId="5F93CAFC" w14:textId="77777777" w:rsidR="00FB1E9C" w:rsidRDefault="00FB1E9C">
            <w:pPr>
              <w:jc w:val="center"/>
              <w:rPr>
                <w:lang w:eastAsia="ja-JP"/>
              </w:rPr>
            </w:pPr>
          </w:p>
        </w:tc>
        <w:tc>
          <w:tcPr>
            <w:tcW w:w="824" w:type="dxa"/>
          </w:tcPr>
          <w:p w14:paraId="43DF06E1" w14:textId="77777777" w:rsidR="00FB1E9C" w:rsidRDefault="00FB1E9C">
            <w:pPr>
              <w:jc w:val="center"/>
              <w:rPr>
                <w:lang w:eastAsia="ja-JP"/>
              </w:rPr>
            </w:pPr>
            <w:r>
              <w:rPr>
                <w:rFonts w:hint="eastAsia"/>
                <w:lang w:eastAsia="ja-JP"/>
              </w:rPr>
              <w:t>X</w:t>
            </w:r>
          </w:p>
        </w:tc>
        <w:tc>
          <w:tcPr>
            <w:tcW w:w="824" w:type="dxa"/>
          </w:tcPr>
          <w:p w14:paraId="5E17BDB4" w14:textId="77777777" w:rsidR="00FB1E9C" w:rsidRDefault="00FB1E9C">
            <w:pPr>
              <w:jc w:val="center"/>
              <w:rPr>
                <w:lang w:eastAsia="ja-JP"/>
              </w:rPr>
            </w:pPr>
            <w:r>
              <w:rPr>
                <w:rFonts w:hint="eastAsia"/>
                <w:lang w:eastAsia="ja-JP"/>
              </w:rPr>
              <w:t>X</w:t>
            </w:r>
          </w:p>
        </w:tc>
      </w:tr>
      <w:tr w:rsidR="00FB1E9C" w14:paraId="0F7C8D58" w14:textId="77777777">
        <w:trPr>
          <w:jc w:val="center"/>
        </w:trPr>
        <w:tc>
          <w:tcPr>
            <w:tcW w:w="1506" w:type="dxa"/>
          </w:tcPr>
          <w:p w14:paraId="4D75E4CF" w14:textId="77777777" w:rsidR="00FB1E9C" w:rsidRDefault="00FB1E9C">
            <w:pPr>
              <w:jc w:val="center"/>
              <w:rPr>
                <w:lang w:eastAsia="ja-JP"/>
              </w:rPr>
            </w:pPr>
            <w:r>
              <w:rPr>
                <w:rFonts w:hint="eastAsia"/>
                <w:lang w:eastAsia="ja-JP"/>
              </w:rPr>
              <w:t>5</w:t>
            </w:r>
            <w:r>
              <w:rPr>
                <w:lang w:eastAsia="ja-JP"/>
              </w:rPr>
              <w:t xml:space="preserve"> (common)</w:t>
            </w:r>
          </w:p>
        </w:tc>
        <w:tc>
          <w:tcPr>
            <w:tcW w:w="824" w:type="dxa"/>
          </w:tcPr>
          <w:p w14:paraId="3ED7C46C" w14:textId="77777777" w:rsidR="00FB1E9C" w:rsidRDefault="00FB1E9C">
            <w:pPr>
              <w:jc w:val="center"/>
              <w:rPr>
                <w:lang w:eastAsia="ja-JP"/>
              </w:rPr>
            </w:pPr>
            <w:r>
              <w:rPr>
                <w:rFonts w:hint="eastAsia"/>
                <w:lang w:eastAsia="ja-JP"/>
              </w:rPr>
              <w:t>X</w:t>
            </w:r>
          </w:p>
        </w:tc>
        <w:tc>
          <w:tcPr>
            <w:tcW w:w="824" w:type="dxa"/>
          </w:tcPr>
          <w:p w14:paraId="76973A4C" w14:textId="77777777" w:rsidR="00FB1E9C" w:rsidRDefault="00FB1E9C">
            <w:pPr>
              <w:jc w:val="center"/>
              <w:rPr>
                <w:lang w:eastAsia="ja-JP"/>
              </w:rPr>
            </w:pPr>
            <w:r>
              <w:rPr>
                <w:rFonts w:hint="eastAsia"/>
                <w:lang w:eastAsia="ja-JP"/>
              </w:rPr>
              <w:t>X</w:t>
            </w:r>
          </w:p>
        </w:tc>
        <w:tc>
          <w:tcPr>
            <w:tcW w:w="824" w:type="dxa"/>
          </w:tcPr>
          <w:p w14:paraId="22A4785D" w14:textId="77777777" w:rsidR="00FB1E9C" w:rsidRDefault="00FB1E9C">
            <w:pPr>
              <w:jc w:val="center"/>
              <w:rPr>
                <w:lang w:eastAsia="ja-JP"/>
              </w:rPr>
            </w:pPr>
            <w:r>
              <w:rPr>
                <w:rFonts w:hint="eastAsia"/>
                <w:lang w:eastAsia="ja-JP"/>
              </w:rPr>
              <w:t>X</w:t>
            </w:r>
          </w:p>
        </w:tc>
        <w:tc>
          <w:tcPr>
            <w:tcW w:w="824" w:type="dxa"/>
          </w:tcPr>
          <w:p w14:paraId="1AAA39EA" w14:textId="77777777" w:rsidR="00FB1E9C" w:rsidRDefault="00FB1E9C">
            <w:pPr>
              <w:jc w:val="center"/>
              <w:rPr>
                <w:lang w:eastAsia="ja-JP"/>
              </w:rPr>
            </w:pPr>
            <w:r>
              <w:rPr>
                <w:rFonts w:hint="eastAsia"/>
                <w:lang w:eastAsia="ja-JP"/>
              </w:rPr>
              <w:t>X</w:t>
            </w:r>
          </w:p>
        </w:tc>
      </w:tr>
    </w:tbl>
    <w:p w14:paraId="38471973" w14:textId="77777777" w:rsidR="00FB1E9C" w:rsidRDefault="00FB1E9C" w:rsidP="00FB1E9C">
      <w:pPr>
        <w:jc w:val="both"/>
        <w:rPr>
          <w:lang w:eastAsia="ja-JP"/>
        </w:rPr>
      </w:pPr>
    </w:p>
    <w:p w14:paraId="555720A9" w14:textId="60AC9013" w:rsidR="00D21E59" w:rsidRDefault="00D21E59" w:rsidP="00FB1E9C">
      <w:pPr>
        <w:jc w:val="both"/>
        <w:rPr>
          <w:lang w:eastAsia="ja-JP"/>
        </w:rPr>
      </w:pPr>
      <w:r>
        <w:rPr>
          <w:lang w:eastAsia="ja-JP"/>
        </w:rPr>
        <w:t xml:space="preserve">For example, suppose a LP-WUS carries </w:t>
      </w:r>
      <w:r w:rsidR="007860D5">
        <w:rPr>
          <w:lang w:eastAsia="ja-JP"/>
        </w:rPr>
        <w:t xml:space="preserve">a bit sequence </w:t>
      </w:r>
      <w:r w:rsidR="00D63833">
        <w:rPr>
          <w:lang w:eastAsia="ja-JP"/>
        </w:rPr>
        <w:t xml:space="preserve">“1 0 0 1” </w:t>
      </w:r>
      <w:r w:rsidR="00B61484">
        <w:rPr>
          <w:lang w:eastAsia="ja-JP"/>
        </w:rPr>
        <w:t>using</w:t>
      </w:r>
      <w:r w:rsidR="00D63833">
        <w:rPr>
          <w:lang w:eastAsia="ja-JP"/>
        </w:rPr>
        <w:t xml:space="preserve"> OOK</w:t>
      </w:r>
      <w:r w:rsidR="00752DD6">
        <w:rPr>
          <w:lang w:eastAsia="ja-JP"/>
        </w:rPr>
        <w:t xml:space="preserve"> </w:t>
      </w:r>
      <w:r w:rsidR="007860D5">
        <w:rPr>
          <w:lang w:eastAsia="ja-JP"/>
        </w:rPr>
        <w:t>with</w:t>
      </w:r>
      <w:r w:rsidR="00B61484">
        <w:rPr>
          <w:lang w:eastAsia="ja-JP"/>
        </w:rPr>
        <w:t xml:space="preserve"> </w:t>
      </w:r>
      <w:r w:rsidR="00752DD6">
        <w:rPr>
          <w:lang w:eastAsia="ja-JP"/>
        </w:rPr>
        <w:t>Manchester coding</w:t>
      </w:r>
      <w:r w:rsidR="00D63833">
        <w:rPr>
          <w:lang w:eastAsia="ja-JP"/>
        </w:rPr>
        <w:t xml:space="preserve">. </w:t>
      </w:r>
      <w:r w:rsidR="00C17973">
        <w:rPr>
          <w:lang w:eastAsia="ja-JP"/>
        </w:rPr>
        <w:t xml:space="preserve">The “1 0 0 1” is a </w:t>
      </w:r>
      <w:r w:rsidR="007860D5">
        <w:rPr>
          <w:lang w:eastAsia="ja-JP"/>
        </w:rPr>
        <w:t xml:space="preserve">bit </w:t>
      </w:r>
      <w:r w:rsidR="00C17973">
        <w:rPr>
          <w:lang w:eastAsia="ja-JP"/>
        </w:rPr>
        <w:t xml:space="preserve">sequence that </w:t>
      </w:r>
      <w:r w:rsidR="00877202">
        <w:rPr>
          <w:lang w:eastAsia="ja-JP"/>
        </w:rPr>
        <w:t>triggers PDCCH monitoring for</w:t>
      </w:r>
      <w:r w:rsidR="00C17973">
        <w:rPr>
          <w:lang w:eastAsia="ja-JP"/>
        </w:rPr>
        <w:t xml:space="preserve"> a particular UE or UE group</w:t>
      </w:r>
      <w:r w:rsidR="00877202">
        <w:rPr>
          <w:lang w:eastAsia="ja-JP"/>
        </w:rPr>
        <w:t xml:space="preserve"> configured by RRC</w:t>
      </w:r>
      <w:r w:rsidR="00C17973">
        <w:rPr>
          <w:lang w:eastAsia="ja-JP"/>
        </w:rPr>
        <w:t xml:space="preserve">. </w:t>
      </w:r>
      <w:r w:rsidR="003727C8">
        <w:rPr>
          <w:lang w:eastAsia="ja-JP"/>
        </w:rPr>
        <w:t xml:space="preserve">The overlaid OFDM sequence </w:t>
      </w:r>
      <w:r w:rsidR="001A40DC">
        <w:rPr>
          <w:lang w:eastAsia="ja-JP"/>
        </w:rPr>
        <w:t>can</w:t>
      </w:r>
      <w:r w:rsidR="003727C8">
        <w:rPr>
          <w:lang w:eastAsia="ja-JP"/>
        </w:rPr>
        <w:t xml:space="preserve"> be </w:t>
      </w:r>
      <w:r w:rsidR="00577850">
        <w:rPr>
          <w:lang w:eastAsia="ja-JP"/>
        </w:rPr>
        <w:t>the</w:t>
      </w:r>
      <w:r w:rsidR="003727C8">
        <w:rPr>
          <w:lang w:eastAsia="ja-JP"/>
        </w:rPr>
        <w:t xml:space="preserve"> sequence </w:t>
      </w:r>
      <w:r w:rsidR="00577850">
        <w:rPr>
          <w:lang w:eastAsia="ja-JP"/>
        </w:rPr>
        <w:t xml:space="preserve">associated with </w:t>
      </w:r>
      <w:r w:rsidR="005D1784">
        <w:rPr>
          <w:lang w:eastAsia="ja-JP"/>
        </w:rPr>
        <w:t xml:space="preserve">the bit sequence </w:t>
      </w:r>
      <w:r w:rsidR="00577850">
        <w:rPr>
          <w:lang w:eastAsia="ja-JP"/>
        </w:rPr>
        <w:t xml:space="preserve">“1 0 0 1” </w:t>
      </w:r>
      <w:r w:rsidR="005A0B75">
        <w:rPr>
          <w:lang w:eastAsia="ja-JP"/>
        </w:rPr>
        <w:t xml:space="preserve">that triggers PDCCH monitoring </w:t>
      </w:r>
      <w:r w:rsidR="00577850">
        <w:rPr>
          <w:lang w:eastAsia="ja-JP"/>
        </w:rPr>
        <w:t>for</w:t>
      </w:r>
      <w:r w:rsidR="00703ADE">
        <w:rPr>
          <w:lang w:eastAsia="ja-JP"/>
        </w:rPr>
        <w:t xml:space="preserve"> the same UE or UE group.</w:t>
      </w:r>
      <w:r w:rsidR="00F53DBC">
        <w:rPr>
          <w:lang w:eastAsia="ja-JP"/>
        </w:rPr>
        <w:t xml:space="preserve"> </w:t>
      </w:r>
      <w:r w:rsidR="005A0B75">
        <w:rPr>
          <w:lang w:eastAsia="ja-JP"/>
        </w:rPr>
        <w:t>Then t</w:t>
      </w:r>
      <w:r w:rsidR="00F53DBC">
        <w:rPr>
          <w:lang w:eastAsia="ja-JP"/>
        </w:rPr>
        <w:t xml:space="preserve">he LP-WUS can trigger PDCCH monitoring for the UE or UE group using OOK WUR or OFDM WUR. </w:t>
      </w:r>
    </w:p>
    <w:p w14:paraId="0D3BAB3C" w14:textId="77777777" w:rsidR="00D21E59" w:rsidRDefault="00D21E59" w:rsidP="00FB1E9C">
      <w:pPr>
        <w:jc w:val="both"/>
        <w:rPr>
          <w:lang w:eastAsia="ja-JP"/>
        </w:rPr>
      </w:pPr>
    </w:p>
    <w:p w14:paraId="31E66D20" w14:textId="47DC5F53" w:rsidR="00D21E59" w:rsidRDefault="00D21E59" w:rsidP="00D21E59">
      <w:pPr>
        <w:jc w:val="center"/>
        <w:rPr>
          <w:lang w:eastAsia="ja-JP"/>
        </w:rPr>
      </w:pPr>
      <w:r w:rsidRPr="00D21E59">
        <w:rPr>
          <w:rFonts w:hint="eastAsia"/>
          <w:noProof/>
        </w:rPr>
        <w:lastRenderedPageBreak/>
        <w:drawing>
          <wp:inline distT="0" distB="0" distL="0" distR="0" wp14:anchorId="5A527BF4" wp14:editId="0FF82267">
            <wp:extent cx="2880624" cy="1743629"/>
            <wp:effectExtent l="0" t="0" r="0" b="0"/>
            <wp:docPr id="1096710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4385" cy="1745906"/>
                    </a:xfrm>
                    <a:prstGeom prst="rect">
                      <a:avLst/>
                    </a:prstGeom>
                    <a:noFill/>
                    <a:ln>
                      <a:noFill/>
                    </a:ln>
                  </pic:spPr>
                </pic:pic>
              </a:graphicData>
            </a:graphic>
          </wp:inline>
        </w:drawing>
      </w:r>
    </w:p>
    <w:p w14:paraId="742D1DAB" w14:textId="0996D201" w:rsidR="00D21E59" w:rsidRDefault="00D21E59" w:rsidP="00D21E59">
      <w:pPr>
        <w:jc w:val="center"/>
        <w:rPr>
          <w:lang w:eastAsia="ja-JP"/>
        </w:rPr>
      </w:pPr>
      <w:r>
        <w:rPr>
          <w:rFonts w:hint="eastAsia"/>
          <w:lang w:eastAsia="ja-JP"/>
        </w:rPr>
        <w:t>F</w:t>
      </w:r>
      <w:r>
        <w:rPr>
          <w:lang w:eastAsia="ja-JP"/>
        </w:rPr>
        <w:t xml:space="preserve">ig. </w:t>
      </w:r>
      <w:r w:rsidR="00B6489E">
        <w:rPr>
          <w:lang w:eastAsia="ja-JP"/>
        </w:rPr>
        <w:t>5</w:t>
      </w:r>
      <w:r>
        <w:rPr>
          <w:lang w:eastAsia="ja-JP"/>
        </w:rPr>
        <w:tab/>
      </w:r>
      <w:r w:rsidR="00E414A5">
        <w:rPr>
          <w:lang w:eastAsia="ja-JP"/>
        </w:rPr>
        <w:t xml:space="preserve">Example LP-WUS </w:t>
      </w:r>
      <w:r w:rsidR="007860D5">
        <w:rPr>
          <w:lang w:eastAsia="ja-JP"/>
        </w:rPr>
        <w:t>waveform</w:t>
      </w:r>
    </w:p>
    <w:p w14:paraId="5A228081" w14:textId="77777777" w:rsidR="00D21E59" w:rsidRDefault="00D21E59" w:rsidP="00FB1E9C">
      <w:pPr>
        <w:jc w:val="both"/>
        <w:rPr>
          <w:lang w:eastAsia="ja-JP"/>
        </w:rPr>
      </w:pPr>
    </w:p>
    <w:p w14:paraId="1AA81843" w14:textId="77777777" w:rsidR="00FB1E9C" w:rsidRPr="00922E0D" w:rsidRDefault="00FB1E9C" w:rsidP="00FB1E9C">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3DB780C1" w14:textId="77777777" w:rsidR="00FB1E9C" w:rsidRPr="00A0354F" w:rsidRDefault="00FB1E9C" w:rsidP="00FB1E9C">
      <w:pPr>
        <w:pStyle w:val="ListParagraph"/>
        <w:numPr>
          <w:ilvl w:val="0"/>
          <w:numId w:val="44"/>
        </w:numPr>
        <w:ind w:leftChars="0"/>
        <w:jc w:val="both"/>
        <w:rPr>
          <w:b/>
          <w:bCs/>
          <w:lang w:eastAsia="ja-JP"/>
        </w:rPr>
      </w:pPr>
      <w:r w:rsidRPr="00A0354F">
        <w:rPr>
          <w:b/>
          <w:bCs/>
          <w:lang w:eastAsia="ja-JP"/>
        </w:rPr>
        <w:t>X = 8 as working assumption</w:t>
      </w:r>
    </w:p>
    <w:p w14:paraId="43D351B7"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1CF2BF03" w14:textId="56002C73"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If LP-WUS is based on </w:t>
      </w:r>
      <w:r w:rsidR="00645440">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27968E4A"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UE is configured to monitor LP-WUS for one or multiple sequences that trigger PDCCH monitoring of the UE</w:t>
      </w:r>
    </w:p>
    <w:p w14:paraId="55DD6933" w14:textId="77777777" w:rsidR="00FB1E9C" w:rsidRPr="00A0354F" w:rsidRDefault="00FB1E9C" w:rsidP="00FB1E9C">
      <w:pPr>
        <w:pStyle w:val="ListParagraph"/>
        <w:numPr>
          <w:ilvl w:val="2"/>
          <w:numId w:val="44"/>
        </w:numPr>
        <w:ind w:leftChars="0"/>
        <w:jc w:val="both"/>
        <w:rPr>
          <w:b/>
          <w:bCs/>
          <w:lang w:eastAsia="ja-JP"/>
        </w:rPr>
      </w:pPr>
      <w:r w:rsidRPr="00A0354F">
        <w:rPr>
          <w:b/>
          <w:bCs/>
          <w:lang w:eastAsia="ja-JP"/>
        </w:rPr>
        <w:t>Maximum number of sequence(s) that the UE can monitor for a LP-WUS is per UE capability</w:t>
      </w:r>
    </w:p>
    <w:p w14:paraId="2A19ABD6" w14:textId="77777777" w:rsidR="00FB1E9C" w:rsidRPr="003E200A" w:rsidRDefault="00FB1E9C" w:rsidP="00FB1E9C">
      <w:pPr>
        <w:jc w:val="both"/>
        <w:rPr>
          <w:lang w:eastAsia="ja-JP"/>
        </w:rPr>
      </w:pPr>
    </w:p>
    <w:p w14:paraId="35E1F035" w14:textId="77777777" w:rsidR="00FB1E9C" w:rsidRPr="0072069A" w:rsidRDefault="00FB1E9C" w:rsidP="00FB1E9C">
      <w:pPr>
        <w:pStyle w:val="Heading1"/>
        <w:numPr>
          <w:ilvl w:val="0"/>
          <w:numId w:val="4"/>
        </w:numPr>
        <w:rPr>
          <w:b/>
          <w:sz w:val="32"/>
          <w:szCs w:val="32"/>
          <w:lang w:eastAsia="ja-JP"/>
        </w:rPr>
      </w:pPr>
      <w:r>
        <w:rPr>
          <w:b/>
          <w:sz w:val="32"/>
          <w:szCs w:val="32"/>
          <w:lang w:eastAsia="ja-JP"/>
        </w:rPr>
        <w:t>Other aspects</w:t>
      </w:r>
    </w:p>
    <w:p w14:paraId="37C8F553" w14:textId="0BB32538" w:rsidR="00FB1E9C" w:rsidRPr="00B365FB" w:rsidRDefault="00B87B63" w:rsidP="00FB1E9C">
      <w:pPr>
        <w:pStyle w:val="Heading2"/>
        <w:rPr>
          <w:b/>
          <w:sz w:val="24"/>
          <w:szCs w:val="24"/>
          <w:lang w:eastAsia="ja-JP"/>
        </w:rPr>
      </w:pPr>
      <w:r>
        <w:rPr>
          <w:rFonts w:hint="eastAsia"/>
          <w:b/>
          <w:sz w:val="24"/>
          <w:szCs w:val="24"/>
          <w:lang w:eastAsia="ja-JP"/>
        </w:rPr>
        <w:t>5</w:t>
      </w:r>
      <w:r w:rsidR="00FB1E9C" w:rsidRPr="00B365FB">
        <w:rPr>
          <w:b/>
          <w:sz w:val="24"/>
          <w:szCs w:val="24"/>
          <w:lang w:eastAsia="ja-JP"/>
        </w:rPr>
        <w:t>.</w:t>
      </w:r>
      <w:r w:rsidR="00FB1E9C">
        <w:rPr>
          <w:rFonts w:hint="eastAsia"/>
          <w:b/>
          <w:sz w:val="24"/>
          <w:szCs w:val="24"/>
          <w:lang w:eastAsia="ja-JP"/>
        </w:rPr>
        <w:t>1</w:t>
      </w:r>
      <w:r w:rsidR="00FB1E9C" w:rsidRPr="00B365FB">
        <w:rPr>
          <w:b/>
          <w:sz w:val="24"/>
          <w:szCs w:val="24"/>
          <w:lang w:eastAsia="ja-JP"/>
        </w:rPr>
        <w:tab/>
      </w:r>
      <w:r>
        <w:rPr>
          <w:rFonts w:hint="eastAsia"/>
          <w:b/>
          <w:sz w:val="24"/>
          <w:szCs w:val="24"/>
          <w:lang w:eastAsia="ja-JP"/>
        </w:rPr>
        <w:t>TCI-state</w:t>
      </w:r>
      <w:r w:rsidR="00FB1E9C">
        <w:rPr>
          <w:b/>
          <w:sz w:val="24"/>
          <w:szCs w:val="24"/>
          <w:lang w:eastAsia="ja-JP"/>
        </w:rPr>
        <w:t xml:space="preserve"> for LP-WUS</w:t>
      </w:r>
    </w:p>
    <w:p w14:paraId="3378435A" w14:textId="0A092ABD" w:rsidR="00FB1E9C" w:rsidRPr="00CF71BF" w:rsidRDefault="00FB1E9C" w:rsidP="00FB1E9C">
      <w:pPr>
        <w:jc w:val="both"/>
        <w:rPr>
          <w:lang w:eastAsia="ja-JP"/>
        </w:rPr>
      </w:pPr>
      <w:r>
        <w:rPr>
          <w:rFonts w:hint="eastAsia"/>
          <w:lang w:eastAsia="ja-JP"/>
        </w:rPr>
        <w:t>F</w:t>
      </w:r>
      <w:r>
        <w:rPr>
          <w:lang w:eastAsia="ja-JP"/>
        </w:rPr>
        <w:t xml:space="preserve">ollowing </w:t>
      </w:r>
      <w:r w:rsidR="002F2400">
        <w:rPr>
          <w:rFonts w:hint="eastAsia"/>
          <w:lang w:eastAsia="ja-JP"/>
        </w:rPr>
        <w:t>was agreed at RAN1#117</w:t>
      </w:r>
      <w:r>
        <w:rPr>
          <w:lang w:eastAsia="ja-JP"/>
        </w:rPr>
        <w:t xml:space="preserve"> meeting:</w:t>
      </w:r>
    </w:p>
    <w:tbl>
      <w:tblPr>
        <w:tblStyle w:val="TableGrid"/>
        <w:tblW w:w="0" w:type="auto"/>
        <w:tblLook w:val="04A0" w:firstRow="1" w:lastRow="0" w:firstColumn="1" w:lastColumn="0" w:noHBand="0" w:noVBand="1"/>
      </w:tblPr>
      <w:tblGrid>
        <w:gridCol w:w="9350"/>
      </w:tblGrid>
      <w:tr w:rsidR="002F2400" w14:paraId="09953855" w14:textId="77777777" w:rsidTr="002F2400">
        <w:tc>
          <w:tcPr>
            <w:tcW w:w="9350" w:type="dxa"/>
          </w:tcPr>
          <w:p w14:paraId="10FC3A31" w14:textId="77777777" w:rsidR="002F2400" w:rsidRPr="00CC36C7" w:rsidRDefault="002F2400" w:rsidP="002F2400">
            <w:pPr>
              <w:rPr>
                <w:b/>
                <w:bCs/>
              </w:rPr>
            </w:pPr>
            <w:r w:rsidRPr="00CC36C7">
              <w:rPr>
                <w:b/>
                <w:bCs/>
                <w:highlight w:val="green"/>
              </w:rPr>
              <w:t>Agreement</w:t>
            </w:r>
          </w:p>
          <w:p w14:paraId="37512645" w14:textId="77777777" w:rsidR="002F2400" w:rsidRPr="00CC36C7" w:rsidRDefault="002F2400" w:rsidP="002F2400">
            <w:pPr>
              <w:contextualSpacing/>
              <w:jc w:val="both"/>
              <w:rPr>
                <w:bCs/>
                <w:szCs w:val="20"/>
              </w:rPr>
            </w:pPr>
            <w:r w:rsidRPr="00CC36C7">
              <w:rPr>
                <w:bCs/>
                <w:szCs w:val="20"/>
              </w:rPr>
              <w:t xml:space="preserve">For LP-WUS monitoring in RRC CONNECTED mode, a LP-WUS is </w:t>
            </w:r>
            <w:proofErr w:type="spellStart"/>
            <w:r w:rsidRPr="00CC36C7">
              <w:rPr>
                <w:bCs/>
                <w:szCs w:val="20"/>
              </w:rPr>
              <w:t>QCLed</w:t>
            </w:r>
            <w:proofErr w:type="spellEnd"/>
            <w:r w:rsidRPr="00CC36C7">
              <w:rPr>
                <w:bCs/>
                <w:szCs w:val="20"/>
              </w:rPr>
              <w:t xml:space="preserve"> with existing NR signal/channel/CORESET for the TCI state</w:t>
            </w:r>
          </w:p>
          <w:p w14:paraId="3F3605F3" w14:textId="77777777" w:rsidR="002F2400" w:rsidRPr="00CC36C7" w:rsidRDefault="002F2400" w:rsidP="002F2400">
            <w:pPr>
              <w:pStyle w:val="ListParagraph"/>
              <w:numPr>
                <w:ilvl w:val="0"/>
                <w:numId w:val="48"/>
              </w:numPr>
              <w:ind w:leftChars="0"/>
              <w:contextualSpacing/>
              <w:jc w:val="both"/>
              <w:rPr>
                <w:rFonts w:eastAsia="游明朝"/>
                <w:bCs/>
                <w:szCs w:val="20"/>
              </w:rPr>
            </w:pPr>
            <w:r w:rsidRPr="00CC36C7">
              <w:rPr>
                <w:rFonts w:eastAsia="游明朝"/>
                <w:bCs/>
                <w:szCs w:val="20"/>
              </w:rPr>
              <w:t>FFS which existing NR signal/channel/CORESET is the QCL source of LP-WUS</w:t>
            </w:r>
          </w:p>
          <w:p w14:paraId="013C83B4" w14:textId="68A55CA1" w:rsidR="002F2400" w:rsidRPr="002F2400" w:rsidRDefault="002F2400" w:rsidP="00FB1E9C">
            <w:pPr>
              <w:pStyle w:val="ListParagraph"/>
              <w:numPr>
                <w:ilvl w:val="0"/>
                <w:numId w:val="48"/>
              </w:numPr>
              <w:ind w:leftChars="0"/>
              <w:contextualSpacing/>
              <w:jc w:val="both"/>
              <w:rPr>
                <w:rFonts w:eastAsia="游明朝"/>
                <w:bCs/>
                <w:szCs w:val="20"/>
              </w:rPr>
            </w:pPr>
            <w:r w:rsidRPr="00CC36C7">
              <w:rPr>
                <w:rFonts w:eastAsia="游明朝" w:hint="eastAsia"/>
                <w:bCs/>
                <w:szCs w:val="20"/>
              </w:rPr>
              <w:t>F</w:t>
            </w:r>
            <w:r w:rsidRPr="00CC36C7">
              <w:rPr>
                <w:rFonts w:eastAsia="游明朝"/>
                <w:bCs/>
                <w:szCs w:val="20"/>
              </w:rPr>
              <w:t>FS exact definition of QCL relationship between LP-WUS and existing NR signal/channel/CORESET</w:t>
            </w:r>
          </w:p>
        </w:tc>
      </w:tr>
    </w:tbl>
    <w:p w14:paraId="165FEA6E" w14:textId="77777777" w:rsidR="00FB1E9C" w:rsidRDefault="00FB1E9C" w:rsidP="00FB1E9C">
      <w:pPr>
        <w:jc w:val="both"/>
        <w:rPr>
          <w:lang w:eastAsia="ja-JP"/>
        </w:rPr>
      </w:pPr>
    </w:p>
    <w:p w14:paraId="440ECE98" w14:textId="42522593" w:rsidR="00B748BE" w:rsidRDefault="00AB1B27" w:rsidP="00FB1E9C">
      <w:pPr>
        <w:jc w:val="both"/>
        <w:rPr>
          <w:lang w:eastAsia="ja-JP"/>
        </w:rPr>
      </w:pPr>
      <w:r>
        <w:rPr>
          <w:rFonts w:hint="eastAsia"/>
          <w:lang w:eastAsia="ja-JP"/>
        </w:rPr>
        <w:t xml:space="preserve">In a cell where Tx </w:t>
      </w:r>
      <w:proofErr w:type="gramStart"/>
      <w:r>
        <w:rPr>
          <w:rFonts w:hint="eastAsia"/>
          <w:lang w:eastAsia="ja-JP"/>
        </w:rPr>
        <w:t>beam-forming</w:t>
      </w:r>
      <w:proofErr w:type="gramEnd"/>
      <w:r>
        <w:rPr>
          <w:rFonts w:hint="eastAsia"/>
          <w:lang w:eastAsia="ja-JP"/>
        </w:rPr>
        <w:t xml:space="preserve"> is used, multiple SSBs or CSI-RSs are transmitted by the </w:t>
      </w:r>
      <w:proofErr w:type="spellStart"/>
      <w:r>
        <w:rPr>
          <w:rFonts w:hint="eastAsia"/>
          <w:lang w:eastAsia="ja-JP"/>
        </w:rPr>
        <w:t>gNB</w:t>
      </w:r>
      <w:proofErr w:type="spellEnd"/>
      <w:r>
        <w:rPr>
          <w:rFonts w:hint="eastAsia"/>
          <w:lang w:eastAsia="ja-JP"/>
        </w:rPr>
        <w:t xml:space="preserve"> </w:t>
      </w:r>
      <w:r w:rsidR="00616795">
        <w:rPr>
          <w:rFonts w:hint="eastAsia"/>
          <w:lang w:eastAsia="ja-JP"/>
        </w:rPr>
        <w:t>with different</w:t>
      </w:r>
      <w:r>
        <w:rPr>
          <w:rFonts w:hint="eastAsia"/>
          <w:lang w:eastAsia="ja-JP"/>
        </w:rPr>
        <w:t xml:space="preserve"> Tx bea</w:t>
      </w:r>
      <w:r w:rsidR="00616795">
        <w:rPr>
          <w:rFonts w:hint="eastAsia"/>
          <w:lang w:eastAsia="ja-JP"/>
        </w:rPr>
        <w:t>ms or Tx spatial filtering</w:t>
      </w:r>
      <w:r>
        <w:rPr>
          <w:rFonts w:hint="eastAsia"/>
          <w:lang w:eastAsia="ja-JP"/>
        </w:rPr>
        <w:t xml:space="preserve">. </w:t>
      </w:r>
      <w:r w:rsidR="00113308">
        <w:rPr>
          <w:rFonts w:hint="eastAsia"/>
          <w:lang w:eastAsia="ja-JP"/>
        </w:rPr>
        <w:t xml:space="preserve">All the legacy DL signals/channels are </w:t>
      </w:r>
      <w:proofErr w:type="spellStart"/>
      <w:r w:rsidR="00113308">
        <w:rPr>
          <w:rFonts w:hint="eastAsia"/>
          <w:lang w:eastAsia="ja-JP"/>
        </w:rPr>
        <w:t>QCLed</w:t>
      </w:r>
      <w:proofErr w:type="spellEnd"/>
      <w:r w:rsidR="00113308">
        <w:rPr>
          <w:rFonts w:hint="eastAsia"/>
          <w:lang w:eastAsia="ja-JP"/>
        </w:rPr>
        <w:t xml:space="preserve"> with the SSBs and/or CSI-RSs</w:t>
      </w:r>
      <w:r>
        <w:rPr>
          <w:rFonts w:hint="eastAsia"/>
          <w:lang w:eastAsia="ja-JP"/>
        </w:rPr>
        <w:t xml:space="preserve"> </w:t>
      </w:r>
      <w:r w:rsidR="00113308">
        <w:rPr>
          <w:rFonts w:hint="eastAsia"/>
          <w:lang w:eastAsia="ja-JP"/>
        </w:rPr>
        <w:t>in the same cell</w:t>
      </w:r>
      <w:r w:rsidR="000525A3">
        <w:rPr>
          <w:rFonts w:hint="eastAsia"/>
          <w:lang w:eastAsia="ja-JP"/>
        </w:rPr>
        <w:t xml:space="preserve"> and a UE can make use of the information for various purposes such as time/frequency/spatial-domain filtering</w:t>
      </w:r>
      <w:r w:rsidR="007E63CE">
        <w:rPr>
          <w:rFonts w:hint="eastAsia"/>
          <w:lang w:eastAsia="ja-JP"/>
        </w:rPr>
        <w:t>, tracking, etc</w:t>
      </w:r>
      <w:r w:rsidR="000525A3">
        <w:rPr>
          <w:rFonts w:hint="eastAsia"/>
          <w:lang w:eastAsia="ja-JP"/>
        </w:rPr>
        <w:t>.</w:t>
      </w:r>
    </w:p>
    <w:p w14:paraId="3572E4B5" w14:textId="77777777" w:rsidR="000525A3" w:rsidRDefault="000525A3" w:rsidP="00FB1E9C">
      <w:pPr>
        <w:jc w:val="both"/>
        <w:rPr>
          <w:lang w:eastAsia="ja-JP"/>
        </w:rPr>
      </w:pPr>
    </w:p>
    <w:p w14:paraId="4AE64BE2" w14:textId="282CA485" w:rsidR="000525A3" w:rsidRDefault="00E27661" w:rsidP="00FB1E9C">
      <w:pPr>
        <w:jc w:val="both"/>
        <w:rPr>
          <w:lang w:eastAsia="ja-JP"/>
        </w:rPr>
      </w:pPr>
      <w:r>
        <w:rPr>
          <w:rFonts w:hint="eastAsia"/>
          <w:lang w:eastAsia="ja-JP"/>
        </w:rPr>
        <w:t xml:space="preserve">For LP-WUS, it was agreed </w:t>
      </w:r>
      <w:r w:rsidR="00EB78D0">
        <w:rPr>
          <w:rFonts w:hint="eastAsia"/>
          <w:lang w:eastAsia="ja-JP"/>
        </w:rPr>
        <w:t>that the QCL information is provided by TCI state</w:t>
      </w:r>
      <w:r w:rsidR="00D1547E">
        <w:rPr>
          <w:rFonts w:hint="eastAsia"/>
          <w:lang w:eastAsia="ja-JP"/>
        </w:rPr>
        <w:t xml:space="preserve"> in connected mode</w:t>
      </w:r>
      <w:r w:rsidR="00EB78D0">
        <w:rPr>
          <w:rFonts w:hint="eastAsia"/>
          <w:lang w:eastAsia="ja-JP"/>
        </w:rPr>
        <w:t xml:space="preserve">. </w:t>
      </w:r>
      <w:r w:rsidR="00D1547E">
        <w:rPr>
          <w:rFonts w:hint="eastAsia"/>
          <w:lang w:eastAsia="ja-JP"/>
        </w:rPr>
        <w:t xml:space="preserve">This is straightforward since all the legacy DL signals/channels are </w:t>
      </w:r>
      <w:r w:rsidR="003B5502">
        <w:rPr>
          <w:rFonts w:hint="eastAsia"/>
          <w:lang w:eastAsia="ja-JP"/>
        </w:rPr>
        <w:t>linked with respect to QCL assumptions according to the NR TCI framework.</w:t>
      </w:r>
      <w:r>
        <w:rPr>
          <w:rFonts w:hint="eastAsia"/>
          <w:lang w:eastAsia="ja-JP"/>
        </w:rPr>
        <w:t xml:space="preserve"> </w:t>
      </w:r>
      <w:r w:rsidR="00BD0835">
        <w:rPr>
          <w:rFonts w:hint="eastAsia"/>
          <w:lang w:eastAsia="ja-JP"/>
        </w:rPr>
        <w:t xml:space="preserve">It does not make sense if LP-WUS </w:t>
      </w:r>
      <w:r w:rsidR="00C6416D">
        <w:rPr>
          <w:rFonts w:hint="eastAsia"/>
          <w:lang w:eastAsia="ja-JP"/>
        </w:rPr>
        <w:t>does not belong to the TCI framework</w:t>
      </w:r>
      <w:r w:rsidR="00BD0835">
        <w:rPr>
          <w:rFonts w:hint="eastAsia"/>
          <w:lang w:eastAsia="ja-JP"/>
        </w:rPr>
        <w:t>.</w:t>
      </w:r>
    </w:p>
    <w:p w14:paraId="7B8F36F2" w14:textId="77777777" w:rsidR="009A457F" w:rsidRDefault="009A457F" w:rsidP="00FB1E9C">
      <w:pPr>
        <w:jc w:val="both"/>
        <w:rPr>
          <w:lang w:eastAsia="ja-JP"/>
        </w:rPr>
      </w:pPr>
    </w:p>
    <w:p w14:paraId="547E094C" w14:textId="4D1325A2" w:rsidR="009A457F" w:rsidRDefault="009A457F" w:rsidP="00FB1E9C">
      <w:pPr>
        <w:jc w:val="both"/>
        <w:rPr>
          <w:lang w:eastAsia="ja-JP"/>
        </w:rPr>
      </w:pPr>
      <w:r>
        <w:rPr>
          <w:rFonts w:hint="eastAsia"/>
          <w:lang w:eastAsia="ja-JP"/>
        </w:rPr>
        <w:lastRenderedPageBreak/>
        <w:t>Since a UE monitors LP-WUS with measuring SSBs/CSI-RSs in connected state</w:t>
      </w:r>
      <w:r w:rsidR="00792EEB">
        <w:rPr>
          <w:rFonts w:hint="eastAsia"/>
          <w:lang w:eastAsia="ja-JP"/>
        </w:rPr>
        <w:t>, the QCL source for the LP-WUS should be SSB or CSI-RS. The QCL source can be configured as part of the TCI state. This can be enabled by re-using TCI-state framework/configuration for PDCCH</w:t>
      </w:r>
      <w:r w:rsidR="009166F1">
        <w:rPr>
          <w:rFonts w:hint="eastAsia"/>
          <w:lang w:eastAsia="ja-JP"/>
        </w:rPr>
        <w:t>.</w:t>
      </w:r>
    </w:p>
    <w:p w14:paraId="3226431A" w14:textId="77777777" w:rsidR="00BD0835" w:rsidRPr="009166F1" w:rsidRDefault="00BD0835" w:rsidP="00FB1E9C">
      <w:pPr>
        <w:jc w:val="both"/>
        <w:rPr>
          <w:lang w:eastAsia="ja-JP"/>
        </w:rPr>
      </w:pPr>
    </w:p>
    <w:p w14:paraId="667EB43F"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25D5C069" w14:textId="3EC1C8C0" w:rsidR="00FB1E9C" w:rsidRPr="00A0354F" w:rsidRDefault="00BD0835" w:rsidP="00FB1E9C">
      <w:pPr>
        <w:pStyle w:val="ListParagraph"/>
        <w:numPr>
          <w:ilvl w:val="0"/>
          <w:numId w:val="44"/>
        </w:numPr>
        <w:ind w:leftChars="0"/>
        <w:jc w:val="both"/>
        <w:rPr>
          <w:b/>
          <w:bCs/>
          <w:lang w:eastAsia="ja-JP"/>
        </w:rPr>
      </w:pPr>
      <w:r>
        <w:rPr>
          <w:rFonts w:hint="eastAsia"/>
          <w:b/>
          <w:bCs/>
          <w:lang w:eastAsia="ja-JP"/>
        </w:rPr>
        <w:t>F</w:t>
      </w:r>
      <w:r w:rsidR="00FB1E9C" w:rsidRPr="00A0354F">
        <w:rPr>
          <w:b/>
          <w:bCs/>
          <w:lang w:eastAsia="ja-JP"/>
        </w:rPr>
        <w:t>or LP-WUS in CONNECTED mode</w:t>
      </w:r>
    </w:p>
    <w:p w14:paraId="1BDFE80B" w14:textId="77777777" w:rsidR="00EF22FF" w:rsidRPr="00EF22FF" w:rsidRDefault="00EF22FF" w:rsidP="00EF22FF">
      <w:pPr>
        <w:numPr>
          <w:ilvl w:val="1"/>
          <w:numId w:val="44"/>
        </w:numPr>
        <w:jc w:val="both"/>
        <w:rPr>
          <w:b/>
          <w:bCs/>
          <w:lang w:eastAsia="ja-JP"/>
        </w:rPr>
      </w:pPr>
      <w:r w:rsidRPr="00EF22FF">
        <w:rPr>
          <w:b/>
          <w:bCs/>
          <w:lang w:eastAsia="ja-JP"/>
        </w:rPr>
        <w:t>Re-use TCI-state framework of CORESET/PDCCH for LP-WUS</w:t>
      </w:r>
    </w:p>
    <w:p w14:paraId="77D5ADE8" w14:textId="77777777" w:rsidR="00EF22FF" w:rsidRPr="00EF22FF" w:rsidRDefault="00EF22FF" w:rsidP="00EF22FF">
      <w:pPr>
        <w:numPr>
          <w:ilvl w:val="1"/>
          <w:numId w:val="44"/>
        </w:numPr>
        <w:jc w:val="both"/>
        <w:rPr>
          <w:b/>
          <w:bCs/>
          <w:lang w:eastAsia="ja-JP"/>
        </w:rPr>
      </w:pPr>
      <w:r w:rsidRPr="00EF22FF">
        <w:rPr>
          <w:b/>
          <w:bCs/>
          <w:lang w:eastAsia="ja-JP"/>
        </w:rPr>
        <w:t>QCL source of a LP-WUS is either SSB or CSI-RS</w:t>
      </w:r>
    </w:p>
    <w:p w14:paraId="0B30FD20" w14:textId="77777777" w:rsidR="00FB1E9C" w:rsidRPr="00EF22FF" w:rsidRDefault="00FB1E9C" w:rsidP="00FB1E9C">
      <w:pPr>
        <w:jc w:val="both"/>
        <w:rPr>
          <w:lang w:eastAsia="ja-JP"/>
        </w:rPr>
      </w:pPr>
    </w:p>
    <w:p w14:paraId="716B5CDC" w14:textId="1FF694F0" w:rsidR="00FB1E9C" w:rsidRPr="00B365FB" w:rsidRDefault="00B87B63" w:rsidP="00FB1E9C">
      <w:pPr>
        <w:pStyle w:val="Heading2"/>
        <w:rPr>
          <w:b/>
          <w:sz w:val="24"/>
          <w:szCs w:val="24"/>
          <w:lang w:eastAsia="ja-JP"/>
        </w:rPr>
      </w:pPr>
      <w:r>
        <w:rPr>
          <w:rFonts w:hint="eastAsia"/>
          <w:b/>
          <w:sz w:val="24"/>
          <w:szCs w:val="24"/>
          <w:lang w:eastAsia="ja-JP"/>
        </w:rPr>
        <w:t>5</w:t>
      </w:r>
      <w:r w:rsidR="00FB1E9C" w:rsidRPr="00B365FB">
        <w:rPr>
          <w:b/>
          <w:sz w:val="24"/>
          <w:szCs w:val="24"/>
          <w:lang w:eastAsia="ja-JP"/>
        </w:rPr>
        <w:t>.</w:t>
      </w:r>
      <w:r w:rsidR="00FB1E9C">
        <w:rPr>
          <w:b/>
          <w:sz w:val="24"/>
          <w:szCs w:val="24"/>
          <w:lang w:eastAsia="ja-JP"/>
        </w:rPr>
        <w:t>2</w:t>
      </w:r>
      <w:r w:rsidR="00FB1E9C" w:rsidRPr="00B365FB">
        <w:rPr>
          <w:b/>
          <w:sz w:val="24"/>
          <w:szCs w:val="24"/>
          <w:lang w:eastAsia="ja-JP"/>
        </w:rPr>
        <w:tab/>
      </w:r>
      <w:r w:rsidR="00FB1E9C">
        <w:rPr>
          <w:b/>
          <w:sz w:val="24"/>
          <w:szCs w:val="24"/>
          <w:lang w:eastAsia="ja-JP"/>
        </w:rPr>
        <w:t>Frequency location of LP-WUS</w:t>
      </w:r>
    </w:p>
    <w:p w14:paraId="3ED65284" w14:textId="74EDC127" w:rsidR="00FB1E9C" w:rsidRDefault="00FB1E9C" w:rsidP="00FB1E9C">
      <w:pPr>
        <w:jc w:val="both"/>
        <w:rPr>
          <w:lang w:eastAsia="ja-JP"/>
        </w:rPr>
      </w:pPr>
      <w:r>
        <w:rPr>
          <w:rFonts w:hint="eastAsia"/>
          <w:lang w:eastAsia="ja-JP"/>
        </w:rPr>
        <w:t>O</w:t>
      </w:r>
      <w:r>
        <w:rPr>
          <w:lang w:eastAsia="ja-JP"/>
        </w:rPr>
        <w:t>nce a LP-WUS triggers PDCCH monitoring, the UE start PDCCH monitoring in the active DL BWP of the serving cell using the MR. LP-WUS monitoring on a serving cell, at outside the active DL BWP of the serving cell in which the UE is going to monitor PDCCH, causes an effective switch of DL BWP from the UE perspective</w:t>
      </w:r>
      <w:r w:rsidR="00D273BE">
        <w:rPr>
          <w:lang w:eastAsia="ja-JP"/>
        </w:rPr>
        <w:t xml:space="preserve"> and may require extra switching delay</w:t>
      </w:r>
      <w:r w:rsidR="00B47EC8">
        <w:rPr>
          <w:lang w:eastAsia="ja-JP"/>
        </w:rPr>
        <w:t>/gap/interruption</w:t>
      </w:r>
      <w:r>
        <w:rPr>
          <w:lang w:eastAsia="ja-JP"/>
        </w:rPr>
        <w:t>. As baseline, LP-WUS monitoring on a serving cell should be within active DL BWP of the serving cell for the MR that the UE is going to monitor PDCCH.</w:t>
      </w:r>
    </w:p>
    <w:p w14:paraId="3F286FB0" w14:textId="77777777" w:rsidR="00FB1E9C" w:rsidRDefault="00FB1E9C" w:rsidP="00FB1E9C">
      <w:pPr>
        <w:jc w:val="both"/>
        <w:rPr>
          <w:lang w:eastAsia="ja-JP"/>
        </w:rPr>
      </w:pPr>
    </w:p>
    <w:p w14:paraId="0D5195B2" w14:textId="77777777" w:rsidR="00FB1E9C" w:rsidRPr="00C66D69" w:rsidRDefault="00FB1E9C" w:rsidP="00FB1E9C">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0DE89094" w14:textId="5C050FC0" w:rsidR="00FB1E9C" w:rsidRPr="00A0354F" w:rsidRDefault="00FB1E9C" w:rsidP="00FB1E9C">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w:t>
      </w:r>
      <w:r w:rsidR="00F65FCF" w:rsidRPr="00A0354F">
        <w:rPr>
          <w:b/>
          <w:bCs/>
          <w:lang w:eastAsia="ja-JP"/>
        </w:rPr>
        <w:t xml:space="preserve">on a serving cell </w:t>
      </w:r>
      <w:r w:rsidRPr="00A0354F">
        <w:rPr>
          <w:b/>
          <w:bCs/>
          <w:lang w:eastAsia="ja-JP"/>
        </w:rPr>
        <w:t xml:space="preserve">is configured within active DL BWP of the serving cell </w:t>
      </w:r>
    </w:p>
    <w:p w14:paraId="2DFF391C"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333EBB9E" w14:textId="77777777" w:rsidR="00FB1E9C" w:rsidRPr="00D07A7E" w:rsidRDefault="00FB1E9C" w:rsidP="00FB1E9C">
      <w:pPr>
        <w:jc w:val="both"/>
        <w:rPr>
          <w:lang w:eastAsia="ja-JP"/>
        </w:rPr>
      </w:pPr>
    </w:p>
    <w:p w14:paraId="08B06B14" w14:textId="4794A2E9" w:rsidR="00FB1E9C" w:rsidRPr="00B365FB" w:rsidRDefault="00B87B63" w:rsidP="00FB1E9C">
      <w:pPr>
        <w:pStyle w:val="Heading2"/>
        <w:rPr>
          <w:b/>
          <w:sz w:val="24"/>
          <w:szCs w:val="24"/>
          <w:lang w:eastAsia="ja-JP"/>
        </w:rPr>
      </w:pPr>
      <w:r>
        <w:rPr>
          <w:rFonts w:hint="eastAsia"/>
          <w:b/>
          <w:sz w:val="24"/>
          <w:szCs w:val="24"/>
          <w:lang w:eastAsia="ja-JP"/>
        </w:rPr>
        <w:t>5</w:t>
      </w:r>
      <w:r w:rsidR="00FB1E9C" w:rsidRPr="00B365FB">
        <w:rPr>
          <w:b/>
          <w:sz w:val="24"/>
          <w:szCs w:val="24"/>
          <w:lang w:eastAsia="ja-JP"/>
        </w:rPr>
        <w:t>.</w:t>
      </w:r>
      <w:r w:rsidR="00FB1E9C">
        <w:rPr>
          <w:b/>
          <w:sz w:val="24"/>
          <w:szCs w:val="24"/>
          <w:lang w:eastAsia="ja-JP"/>
        </w:rPr>
        <w:t>3</w:t>
      </w:r>
      <w:r w:rsidR="00FB1E9C" w:rsidRPr="00B365FB">
        <w:rPr>
          <w:b/>
          <w:sz w:val="24"/>
          <w:szCs w:val="24"/>
          <w:lang w:eastAsia="ja-JP"/>
        </w:rPr>
        <w:tab/>
      </w:r>
      <w:proofErr w:type="gramStart"/>
      <w:r w:rsidR="00A76D3F">
        <w:rPr>
          <w:rFonts w:hint="eastAsia"/>
          <w:b/>
          <w:sz w:val="24"/>
          <w:szCs w:val="24"/>
          <w:lang w:eastAsia="ja-JP"/>
        </w:rPr>
        <w:t>Multi-carrier</w:t>
      </w:r>
      <w:proofErr w:type="gramEnd"/>
      <w:r w:rsidR="00A76D3F">
        <w:rPr>
          <w:rFonts w:hint="eastAsia"/>
          <w:b/>
          <w:sz w:val="24"/>
          <w:szCs w:val="24"/>
          <w:lang w:eastAsia="ja-JP"/>
        </w:rPr>
        <w:t xml:space="preserve"> scenario</w:t>
      </w:r>
    </w:p>
    <w:p w14:paraId="3B96B72F" w14:textId="196791FA" w:rsidR="006B4E4B" w:rsidRPr="00F364DE" w:rsidRDefault="006B4E4B" w:rsidP="00FB1E9C">
      <w:pPr>
        <w:jc w:val="both"/>
        <w:rPr>
          <w:lang w:eastAsia="ja-JP"/>
        </w:rPr>
      </w:pPr>
      <w:proofErr w:type="gramStart"/>
      <w:r>
        <w:rPr>
          <w:rFonts w:hint="eastAsia"/>
          <w:lang w:eastAsia="ja-JP"/>
        </w:rPr>
        <w:t>First of all</w:t>
      </w:r>
      <w:proofErr w:type="gramEnd"/>
      <w:r>
        <w:rPr>
          <w:rFonts w:hint="eastAsia"/>
          <w:lang w:eastAsia="ja-JP"/>
        </w:rPr>
        <w:t>, it must be common understanding that fo</w:t>
      </w:r>
      <w:r w:rsidRPr="006B4E4B">
        <w:rPr>
          <w:lang w:eastAsia="ja-JP"/>
        </w:rPr>
        <w:t xml:space="preserve">r a UE configured with </w:t>
      </w:r>
      <w:r>
        <w:rPr>
          <w:rFonts w:hint="eastAsia"/>
          <w:lang w:eastAsia="ja-JP"/>
        </w:rPr>
        <w:t>dual connectivity (</w:t>
      </w:r>
      <w:r w:rsidRPr="006B4E4B">
        <w:rPr>
          <w:lang w:eastAsia="ja-JP"/>
        </w:rPr>
        <w:t>DC</w:t>
      </w:r>
      <w:r>
        <w:rPr>
          <w:rFonts w:hint="eastAsia"/>
          <w:lang w:eastAsia="ja-JP"/>
        </w:rPr>
        <w:t>)</w:t>
      </w:r>
      <w:r w:rsidRPr="006B4E4B">
        <w:rPr>
          <w:lang w:eastAsia="ja-JP"/>
        </w:rPr>
        <w:t>, support LP-WUS monitoring on a serving cell per cell-group</w:t>
      </w:r>
      <w:r>
        <w:rPr>
          <w:rFonts w:hint="eastAsia"/>
          <w:lang w:eastAsia="ja-JP"/>
        </w:rPr>
        <w:t xml:space="preserve">. </w:t>
      </w:r>
      <w:r w:rsidR="00F364DE">
        <w:rPr>
          <w:rFonts w:hint="eastAsia"/>
          <w:lang w:eastAsia="ja-JP"/>
        </w:rPr>
        <w:t xml:space="preserve">It does not make sense to enable LP-WUS that triggers PDCCH monitoring for serving cells in different cell-groups, since different cell-groups are </w:t>
      </w:r>
      <w:r w:rsidR="00F364DE">
        <w:rPr>
          <w:lang w:eastAsia="ja-JP"/>
        </w:rPr>
        <w:t>supposed</w:t>
      </w:r>
      <w:r w:rsidR="00F364DE">
        <w:rPr>
          <w:rFonts w:hint="eastAsia"/>
          <w:lang w:eastAsia="ja-JP"/>
        </w:rPr>
        <w:t xml:space="preserve"> to be associated with different </w:t>
      </w:r>
      <w:proofErr w:type="spellStart"/>
      <w:r w:rsidR="00F364DE">
        <w:rPr>
          <w:rFonts w:hint="eastAsia"/>
          <w:lang w:eastAsia="ja-JP"/>
        </w:rPr>
        <w:t>gNB</w:t>
      </w:r>
      <w:proofErr w:type="spellEnd"/>
      <w:r w:rsidR="00F364DE">
        <w:rPr>
          <w:rFonts w:hint="eastAsia"/>
          <w:lang w:eastAsia="ja-JP"/>
        </w:rPr>
        <w:t xml:space="preserve"> schedulers.</w:t>
      </w:r>
    </w:p>
    <w:p w14:paraId="7D142147" w14:textId="77777777" w:rsidR="006B4E4B" w:rsidRDefault="006B4E4B" w:rsidP="00FB1E9C">
      <w:pPr>
        <w:jc w:val="both"/>
        <w:rPr>
          <w:lang w:eastAsia="ja-JP"/>
        </w:rPr>
      </w:pPr>
    </w:p>
    <w:p w14:paraId="73088719" w14:textId="62DAA020" w:rsidR="00FB1E9C" w:rsidRDefault="00094537" w:rsidP="00FB1E9C">
      <w:pPr>
        <w:jc w:val="both"/>
        <w:rPr>
          <w:lang w:eastAsia="ja-JP"/>
        </w:rPr>
      </w:pPr>
      <w:r>
        <w:rPr>
          <w:rFonts w:hint="eastAsia"/>
          <w:lang w:eastAsia="ja-JP"/>
        </w:rPr>
        <w:t>For CA, f</w:t>
      </w:r>
      <w:r w:rsidR="00FB1E9C">
        <w:rPr>
          <w:lang w:eastAsia="ja-JP"/>
        </w:rPr>
        <w:t xml:space="preserve">rom Rel-16, dual DRX groups </w:t>
      </w:r>
      <w:proofErr w:type="gramStart"/>
      <w:r w:rsidR="00FB1E9C">
        <w:rPr>
          <w:lang w:eastAsia="ja-JP"/>
        </w:rPr>
        <w:t>has</w:t>
      </w:r>
      <w:proofErr w:type="gramEnd"/>
      <w:r w:rsidR="00FB1E9C">
        <w:rPr>
          <w:lang w:eastAsia="ja-JP"/>
        </w:rPr>
        <w:t xml:space="preserve"> been supported. </w:t>
      </w:r>
      <w:r w:rsidR="00CC353B">
        <w:rPr>
          <w:lang w:eastAsia="ja-JP"/>
        </w:rPr>
        <w:t>A</w:t>
      </w:r>
      <w:r w:rsidR="00FB1E9C">
        <w:rPr>
          <w:lang w:eastAsia="ja-JP"/>
        </w:rPr>
        <w:t xml:space="preserve"> UE can be configured with different</w:t>
      </w:r>
      <w:r w:rsidR="00F270C3">
        <w:rPr>
          <w:lang w:eastAsia="ja-JP"/>
        </w:rPr>
        <w:t xml:space="preserve"> values of</w:t>
      </w:r>
      <w:r w:rsidR="00FB1E9C">
        <w:rPr>
          <w:lang w:eastAsia="ja-JP"/>
        </w:rPr>
        <w:t xml:space="preserve"> </w:t>
      </w:r>
      <w:proofErr w:type="spellStart"/>
      <w:r w:rsidR="00FB1E9C" w:rsidRPr="00CC353B">
        <w:rPr>
          <w:i/>
          <w:iCs/>
          <w:lang w:eastAsia="ja-JP"/>
        </w:rPr>
        <w:t>drx-onDurationTimer</w:t>
      </w:r>
      <w:proofErr w:type="spellEnd"/>
      <w:r w:rsidR="00FB1E9C">
        <w:rPr>
          <w:lang w:eastAsia="ja-JP"/>
        </w:rPr>
        <w:t xml:space="preserve"> and </w:t>
      </w:r>
      <w:proofErr w:type="spellStart"/>
      <w:r w:rsidR="00FB1E9C" w:rsidRPr="00CC353B">
        <w:rPr>
          <w:i/>
          <w:iCs/>
          <w:lang w:eastAsia="ja-JP"/>
        </w:rPr>
        <w:t>drx</w:t>
      </w:r>
      <w:proofErr w:type="spellEnd"/>
      <w:r w:rsidR="00FB1E9C" w:rsidRPr="00CC353B">
        <w:rPr>
          <w:i/>
          <w:iCs/>
          <w:lang w:eastAsia="ja-JP"/>
        </w:rPr>
        <w:t>-InactivityTimer</w:t>
      </w:r>
      <w:r w:rsidR="00FB1E9C">
        <w:rPr>
          <w:lang w:eastAsia="ja-JP"/>
        </w:rPr>
        <w:t xml:space="preserve"> for one DRX group and </w:t>
      </w:r>
      <w:r w:rsidR="00F270C3">
        <w:rPr>
          <w:lang w:eastAsia="ja-JP"/>
        </w:rPr>
        <w:t xml:space="preserve">for </w:t>
      </w:r>
      <w:r w:rsidR="00FB1E9C">
        <w:rPr>
          <w:lang w:eastAsia="ja-JP"/>
        </w:rPr>
        <w:t xml:space="preserve">the other DRX group. Long DRX cycle is common for both DRX groups. </w:t>
      </w:r>
    </w:p>
    <w:p w14:paraId="2933CA10" w14:textId="77777777" w:rsidR="00FB1E9C" w:rsidRDefault="00FB1E9C" w:rsidP="00FB1E9C">
      <w:pPr>
        <w:jc w:val="both"/>
        <w:rPr>
          <w:lang w:eastAsia="ja-JP"/>
        </w:rPr>
      </w:pPr>
    </w:p>
    <w:p w14:paraId="42DB8494" w14:textId="77777777" w:rsidR="00FB1E9C" w:rsidRPr="00FE0443" w:rsidRDefault="00FB1E9C" w:rsidP="00FB1E9C">
      <w:pPr>
        <w:jc w:val="center"/>
        <w:rPr>
          <w:lang w:eastAsia="ja-JP"/>
        </w:rPr>
      </w:pPr>
      <w:r w:rsidRPr="00D9328B">
        <w:rPr>
          <w:noProof/>
        </w:rPr>
        <w:drawing>
          <wp:inline distT="0" distB="0" distL="0" distR="0" wp14:anchorId="7785C43B" wp14:editId="3930D045">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7A7A0784" w14:textId="6415B133" w:rsidR="00FB1E9C" w:rsidRPr="00FE0443" w:rsidRDefault="00FB1E9C" w:rsidP="00FB1E9C">
      <w:pPr>
        <w:jc w:val="center"/>
        <w:rPr>
          <w:lang w:eastAsia="ja-JP"/>
        </w:rPr>
      </w:pPr>
      <w:r w:rsidRPr="00FE0443">
        <w:rPr>
          <w:rFonts w:hint="eastAsia"/>
          <w:lang w:eastAsia="ja-JP"/>
        </w:rPr>
        <w:t>F</w:t>
      </w:r>
      <w:r w:rsidRPr="00FE0443">
        <w:rPr>
          <w:lang w:eastAsia="ja-JP"/>
        </w:rPr>
        <w:t>ig.</w:t>
      </w:r>
      <w:r>
        <w:rPr>
          <w:lang w:eastAsia="ja-JP"/>
        </w:rPr>
        <w:t xml:space="preserve"> </w:t>
      </w:r>
      <w:r w:rsidR="00B6489E">
        <w:rPr>
          <w:lang w:eastAsia="ja-JP"/>
        </w:rPr>
        <w:t>6</w:t>
      </w:r>
      <w:r>
        <w:rPr>
          <w:lang w:eastAsia="ja-JP"/>
        </w:rPr>
        <w:tab/>
        <w:t>Dual DRX groups</w:t>
      </w:r>
    </w:p>
    <w:p w14:paraId="367F466B" w14:textId="77777777" w:rsidR="00FB1E9C" w:rsidRDefault="00FB1E9C" w:rsidP="00FB1E9C">
      <w:pPr>
        <w:jc w:val="both"/>
        <w:rPr>
          <w:lang w:eastAsia="ja-JP"/>
        </w:rPr>
      </w:pPr>
    </w:p>
    <w:p w14:paraId="4BBD4D43" w14:textId="2D1666D1" w:rsidR="00FB1E9C" w:rsidRDefault="00FB1E9C" w:rsidP="00FB1E9C">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w:t>
      </w:r>
      <w:r w:rsidR="00511CFA">
        <w:rPr>
          <w:lang w:eastAsia="ja-JP"/>
        </w:rPr>
        <w:t>indicates to start</w:t>
      </w:r>
      <w:r>
        <w:rPr>
          <w:lang w:eastAsia="ja-JP"/>
        </w:rPr>
        <w:t xml:space="preserve"> </w:t>
      </w:r>
      <w:proofErr w:type="spellStart"/>
      <w:r w:rsidRPr="00511CFA">
        <w:rPr>
          <w:i/>
          <w:iCs/>
          <w:lang w:eastAsia="ja-JP"/>
        </w:rPr>
        <w:t>drx-onDurationTimer</w:t>
      </w:r>
      <w:proofErr w:type="spellEnd"/>
      <w:r>
        <w:rPr>
          <w:lang w:eastAsia="ja-JP"/>
        </w:rPr>
        <w:t xml:space="preserve"> of all the DRX groups. In other words, it was not possible to </w:t>
      </w:r>
      <w:r w:rsidR="00453ABD">
        <w:rPr>
          <w:lang w:eastAsia="ja-JP"/>
        </w:rPr>
        <w:t>trigger</w:t>
      </w:r>
      <w:r>
        <w:rPr>
          <w:lang w:eastAsia="ja-JP"/>
        </w:rPr>
        <w:t xml:space="preserve"> PDCCH monitoring of different DRX groups independently. This is not beneficial for UE power saving. For Rel-19 LP-WUS in connected mode, </w:t>
      </w:r>
      <w:r w:rsidR="0042422C">
        <w:rPr>
          <w:lang w:eastAsia="ja-JP"/>
        </w:rPr>
        <w:t xml:space="preserve">per DRX group </w:t>
      </w:r>
      <w:r>
        <w:rPr>
          <w:lang w:eastAsia="ja-JP"/>
        </w:rPr>
        <w:t xml:space="preserve">PDCCH monitoring </w:t>
      </w:r>
      <w:r w:rsidR="0042422C">
        <w:rPr>
          <w:lang w:eastAsia="ja-JP"/>
        </w:rPr>
        <w:t xml:space="preserve">triggering </w:t>
      </w:r>
      <w:r>
        <w:rPr>
          <w:lang w:eastAsia="ja-JP"/>
        </w:rPr>
        <w:t xml:space="preserve">should be </w:t>
      </w:r>
      <w:r w:rsidR="0042422C">
        <w:rPr>
          <w:lang w:eastAsia="ja-JP"/>
        </w:rPr>
        <w:t>considered</w:t>
      </w:r>
      <w:r>
        <w:rPr>
          <w:lang w:eastAsia="ja-JP"/>
        </w:rPr>
        <w:t>. There are two options to enable this:</w:t>
      </w:r>
    </w:p>
    <w:p w14:paraId="3849EDBD" w14:textId="77777777" w:rsidR="00FB1E9C" w:rsidRDefault="00FB1E9C" w:rsidP="00FB1E9C">
      <w:pPr>
        <w:pStyle w:val="ListParagraph"/>
        <w:numPr>
          <w:ilvl w:val="0"/>
          <w:numId w:val="44"/>
        </w:numPr>
        <w:ind w:leftChars="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073242CE" w14:textId="77777777" w:rsidR="00FB1E9C" w:rsidRPr="00315EB6" w:rsidRDefault="00FB1E9C" w:rsidP="00FB1E9C">
      <w:pPr>
        <w:pStyle w:val="ListParagraph"/>
        <w:numPr>
          <w:ilvl w:val="0"/>
          <w:numId w:val="44"/>
        </w:numPr>
        <w:ind w:leftChars="0"/>
        <w:jc w:val="both"/>
        <w:rPr>
          <w:lang w:eastAsia="ja-JP"/>
        </w:rPr>
      </w:pPr>
      <w:r>
        <w:rPr>
          <w:rFonts w:hint="eastAsia"/>
          <w:lang w:eastAsia="ja-JP"/>
        </w:rPr>
        <w:t>O</w:t>
      </w:r>
      <w:r>
        <w:rPr>
          <w:lang w:eastAsia="ja-JP"/>
        </w:rPr>
        <w:t>pt.2: LP-WUS carries an indication for which DRX group(s) it triggers PDCCH monitoring</w:t>
      </w:r>
    </w:p>
    <w:p w14:paraId="2E3995D4" w14:textId="77777777" w:rsidR="00FB1E9C" w:rsidRPr="008158DE" w:rsidRDefault="00FB1E9C" w:rsidP="00FB1E9C">
      <w:pPr>
        <w:jc w:val="both"/>
        <w:rPr>
          <w:lang w:eastAsia="ja-JP"/>
        </w:rPr>
      </w:pPr>
    </w:p>
    <w:p w14:paraId="7235BA4F" w14:textId="77777777" w:rsidR="00FB1E9C" w:rsidRPr="00315EB6" w:rsidRDefault="00FB1E9C" w:rsidP="00FB1E9C">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w:t>
      </w:r>
      <w:proofErr w:type="gramStart"/>
      <w:r>
        <w:rPr>
          <w:lang w:eastAsia="ja-JP"/>
        </w:rPr>
        <w:t>is</w:t>
      </w:r>
      <w:proofErr w:type="gramEnd"/>
      <w:r>
        <w:rPr>
          <w:lang w:eastAsia="ja-JP"/>
        </w:rPr>
        <w:t xml:space="preserve">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2394FCE" w14:textId="77777777" w:rsidR="00FB1E9C" w:rsidRPr="00315EB6" w:rsidRDefault="00FB1E9C" w:rsidP="00FB1E9C">
      <w:pPr>
        <w:jc w:val="both"/>
        <w:rPr>
          <w:lang w:eastAsia="ja-JP"/>
        </w:rPr>
      </w:pPr>
    </w:p>
    <w:p w14:paraId="3BB742EA" w14:textId="77777777" w:rsidR="00FB1E9C" w:rsidRPr="000C32CF" w:rsidRDefault="00FB1E9C" w:rsidP="00FB1E9C">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0C5A39B1" w14:textId="325C794B" w:rsidR="00FA781C" w:rsidRDefault="00FA781C" w:rsidP="00FB1E9C">
      <w:pPr>
        <w:pStyle w:val="ListParagraph"/>
        <w:numPr>
          <w:ilvl w:val="0"/>
          <w:numId w:val="44"/>
        </w:numPr>
        <w:ind w:leftChars="0"/>
        <w:jc w:val="both"/>
        <w:rPr>
          <w:b/>
          <w:bCs/>
          <w:lang w:eastAsia="ja-JP"/>
        </w:rPr>
      </w:pPr>
      <w:r>
        <w:rPr>
          <w:rFonts w:hint="eastAsia"/>
          <w:b/>
          <w:bCs/>
          <w:lang w:eastAsia="ja-JP"/>
        </w:rPr>
        <w:t>For a UE configured with DC, support LP-WUS monitoring on a serving cell per cell-group</w:t>
      </w:r>
    </w:p>
    <w:p w14:paraId="30C27A2C" w14:textId="6F89965C" w:rsidR="00FA781C" w:rsidRDefault="00FA781C" w:rsidP="00FB1E9C">
      <w:pPr>
        <w:pStyle w:val="ListParagraph"/>
        <w:numPr>
          <w:ilvl w:val="0"/>
          <w:numId w:val="44"/>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008EE3E1" w14:textId="7509088E" w:rsidR="00FB1E9C" w:rsidRPr="00A0354F" w:rsidRDefault="00FA781C" w:rsidP="00FB1E9C">
      <w:pPr>
        <w:pStyle w:val="ListParagraph"/>
        <w:numPr>
          <w:ilvl w:val="0"/>
          <w:numId w:val="44"/>
        </w:numPr>
        <w:ind w:leftChars="0"/>
        <w:jc w:val="both"/>
        <w:rPr>
          <w:b/>
          <w:bCs/>
          <w:lang w:eastAsia="ja-JP"/>
        </w:rPr>
      </w:pPr>
      <w:r>
        <w:rPr>
          <w:rFonts w:hint="eastAsia"/>
          <w:b/>
          <w:bCs/>
          <w:lang w:eastAsia="ja-JP"/>
        </w:rPr>
        <w:t>For a UE configured with CA with dual-DRX groups, s</w:t>
      </w:r>
      <w:r w:rsidR="00FB1E9C" w:rsidRPr="00A0354F">
        <w:rPr>
          <w:b/>
          <w:bCs/>
          <w:lang w:eastAsia="ja-JP"/>
        </w:rPr>
        <w:t xml:space="preserve">upport LP-WUS monitoring </w:t>
      </w:r>
      <w:r>
        <w:rPr>
          <w:rFonts w:hint="eastAsia"/>
          <w:b/>
          <w:bCs/>
          <w:lang w:eastAsia="ja-JP"/>
        </w:rPr>
        <w:t xml:space="preserve">on a serving cell per </w:t>
      </w:r>
      <w:r w:rsidR="00FB1E9C" w:rsidRPr="00A0354F">
        <w:rPr>
          <w:b/>
          <w:bCs/>
          <w:lang w:eastAsia="ja-JP"/>
        </w:rPr>
        <w:t>DRX group</w:t>
      </w:r>
    </w:p>
    <w:p w14:paraId="04C8CC30" w14:textId="77777777" w:rsidR="00FB1E9C" w:rsidRPr="00A0354F" w:rsidRDefault="00FB1E9C" w:rsidP="00FB1E9C">
      <w:pPr>
        <w:pStyle w:val="ListParagraph"/>
        <w:numPr>
          <w:ilvl w:val="1"/>
          <w:numId w:val="44"/>
        </w:numPr>
        <w:ind w:leftChars="0"/>
        <w:jc w:val="both"/>
        <w:rPr>
          <w:b/>
          <w:bCs/>
          <w:lang w:eastAsia="ja-JP"/>
        </w:rPr>
      </w:pPr>
      <w:r w:rsidRPr="00A0354F">
        <w:rPr>
          <w:b/>
          <w:bCs/>
          <w:lang w:eastAsia="ja-JP"/>
        </w:rPr>
        <w:t>Opt.1: LP-WUS is configured to be monitored per DRX group</w:t>
      </w:r>
    </w:p>
    <w:p w14:paraId="264E0FAD" w14:textId="63AAE200" w:rsidR="00FB1E9C" w:rsidRPr="00A0354F" w:rsidRDefault="00FB1E9C" w:rsidP="00FB1E9C">
      <w:pPr>
        <w:pStyle w:val="ListParagraph"/>
        <w:numPr>
          <w:ilvl w:val="2"/>
          <w:numId w:val="44"/>
        </w:numPr>
        <w:ind w:leftChars="0"/>
        <w:jc w:val="both"/>
        <w:rPr>
          <w:b/>
          <w:bCs/>
          <w:lang w:eastAsia="ja-JP"/>
        </w:rPr>
      </w:pPr>
      <w:r w:rsidRPr="00A0354F">
        <w:rPr>
          <w:b/>
          <w:bCs/>
          <w:lang w:eastAsia="ja-JP"/>
        </w:rPr>
        <w:t>For dual DRX groups, LP-WUS monitoring is configured per DRX group</w:t>
      </w:r>
    </w:p>
    <w:p w14:paraId="1BBC34B4" w14:textId="77777777" w:rsidR="00FB1E9C" w:rsidRPr="00A0354F" w:rsidRDefault="00FB1E9C" w:rsidP="00FB1E9C">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1E3E9135" w14:textId="77777777" w:rsidR="00FB1E9C" w:rsidRPr="00A0354F" w:rsidRDefault="00FB1E9C" w:rsidP="00FB1E9C">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615555BD" w14:textId="77777777" w:rsidR="00FB1E9C" w:rsidRPr="008254A9" w:rsidRDefault="00FB1E9C" w:rsidP="00FB1E9C">
      <w:pPr>
        <w:rPr>
          <w:color w:val="FF0000"/>
          <w:lang w:eastAsia="ja-JP"/>
        </w:rPr>
      </w:pPr>
    </w:p>
    <w:p w14:paraId="5E856975" w14:textId="77777777" w:rsidR="00056416" w:rsidRPr="00FB1E9C" w:rsidRDefault="00056416" w:rsidP="005B6D4C">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FC864B1" w:rsidR="00CB2E27" w:rsidRDefault="007B62CD" w:rsidP="005B6D4C">
      <w:pPr>
        <w:jc w:val="both"/>
        <w:rPr>
          <w:lang w:val="en-GB" w:eastAsia="ja-JP"/>
        </w:rPr>
      </w:pPr>
      <w:r>
        <w:rPr>
          <w:lang w:val="en-GB" w:eastAsia="ja-JP"/>
        </w:rPr>
        <w:t xml:space="preserve">In this contribution, we share our views on LP-WUS in connected mode and provided following proposals and </w:t>
      </w:r>
      <w:r w:rsidR="006033FF">
        <w:rPr>
          <w:lang w:val="en-GB" w:eastAsia="ja-JP"/>
        </w:rPr>
        <w:t>observations</w:t>
      </w:r>
      <w:r>
        <w:rPr>
          <w:lang w:val="en-GB" w:eastAsia="ja-JP"/>
        </w:rPr>
        <w:t>.</w:t>
      </w:r>
    </w:p>
    <w:p w14:paraId="50B5B5DB" w14:textId="77777777" w:rsidR="008650F7" w:rsidRDefault="008650F7" w:rsidP="008650F7">
      <w:pPr>
        <w:jc w:val="both"/>
        <w:rPr>
          <w:lang w:eastAsia="ja-JP"/>
        </w:rPr>
      </w:pPr>
    </w:p>
    <w:p w14:paraId="32E3731D" w14:textId="77777777" w:rsidR="0061257E" w:rsidRPr="0028564A" w:rsidRDefault="0061257E" w:rsidP="0061257E">
      <w:pPr>
        <w:jc w:val="both"/>
        <w:rPr>
          <w:b/>
          <w:bCs/>
          <w:u w:val="single"/>
          <w:lang w:eastAsia="ja-JP"/>
        </w:rPr>
      </w:pPr>
      <w:r>
        <w:rPr>
          <w:b/>
          <w:bCs/>
          <w:u w:val="single"/>
          <w:lang w:eastAsia="ja-JP"/>
        </w:rPr>
        <w:t>Observation</w:t>
      </w:r>
      <w:r w:rsidRPr="0028564A">
        <w:rPr>
          <w:b/>
          <w:bCs/>
          <w:u w:val="single"/>
          <w:lang w:eastAsia="ja-JP"/>
        </w:rPr>
        <w:t xml:space="preserve"> 1:</w:t>
      </w:r>
    </w:p>
    <w:p w14:paraId="5AC3F002" w14:textId="77777777" w:rsidR="0061257E" w:rsidRDefault="0061257E" w:rsidP="0061257E">
      <w:pPr>
        <w:pStyle w:val="ListParagraph"/>
        <w:numPr>
          <w:ilvl w:val="0"/>
          <w:numId w:val="44"/>
        </w:numPr>
        <w:ind w:leftChars="0"/>
        <w:jc w:val="both"/>
        <w:rPr>
          <w:b/>
          <w:bCs/>
          <w:lang w:eastAsia="ja-JP"/>
        </w:rPr>
      </w:pPr>
      <w:r>
        <w:rPr>
          <w:rFonts w:hint="eastAsia"/>
          <w:b/>
          <w:bCs/>
          <w:lang w:eastAsia="ja-JP"/>
        </w:rPr>
        <w:t>F</w:t>
      </w:r>
      <w:r w:rsidRPr="00D6492E">
        <w:rPr>
          <w:rFonts w:hint="eastAsia"/>
          <w:b/>
          <w:bCs/>
          <w:lang w:eastAsia="ja-JP"/>
        </w:rPr>
        <w:t>or Option 1-</w:t>
      </w:r>
      <w:r>
        <w:rPr>
          <w:rFonts w:hint="eastAsia"/>
          <w:b/>
          <w:bCs/>
          <w:lang w:eastAsia="ja-JP"/>
        </w:rPr>
        <w:t>1</w:t>
      </w:r>
      <w:r w:rsidRPr="00D6492E">
        <w:rPr>
          <w:rFonts w:hint="eastAsia"/>
          <w:b/>
          <w:bCs/>
          <w:lang w:eastAsia="ja-JP"/>
        </w:rPr>
        <w:t xml:space="preserve">, </w:t>
      </w:r>
      <w:r>
        <w:rPr>
          <w:rFonts w:hint="eastAsia"/>
          <w:b/>
          <w:bCs/>
          <w:lang w:eastAsia="ja-JP"/>
        </w:rPr>
        <w:t>legacy RRC parameters for C-DRX configuration can be re-used</w:t>
      </w:r>
    </w:p>
    <w:p w14:paraId="29DB59B7" w14:textId="77777777" w:rsidR="0061257E" w:rsidRPr="00D6492E" w:rsidRDefault="0061257E" w:rsidP="0061257E">
      <w:pPr>
        <w:pStyle w:val="ListParagraph"/>
        <w:numPr>
          <w:ilvl w:val="1"/>
          <w:numId w:val="44"/>
        </w:numPr>
        <w:ind w:leftChars="0"/>
        <w:jc w:val="both"/>
        <w:rPr>
          <w:b/>
          <w:bCs/>
          <w:lang w:eastAsia="ja-JP"/>
        </w:rPr>
      </w:pPr>
      <w:proofErr w:type="spellStart"/>
      <w:r>
        <w:rPr>
          <w:rFonts w:hint="eastAsia"/>
          <w:b/>
          <w:bCs/>
          <w:i/>
          <w:iCs/>
          <w:lang w:eastAsia="ja-JP"/>
        </w:rPr>
        <w:t>drx-OnDurationTimer</w:t>
      </w:r>
      <w:proofErr w:type="spellEnd"/>
      <w:r>
        <w:rPr>
          <w:rFonts w:hint="eastAsia"/>
          <w:b/>
          <w:bCs/>
          <w:i/>
          <w:iCs/>
          <w:lang w:eastAsia="ja-JP"/>
        </w:rPr>
        <w:t xml:space="preserve">, </w:t>
      </w:r>
      <w:proofErr w:type="spellStart"/>
      <w:r w:rsidRPr="00924FA5">
        <w:rPr>
          <w:b/>
          <w:bCs/>
          <w:i/>
          <w:iCs/>
          <w:lang w:eastAsia="ja-JP"/>
        </w:rPr>
        <w:t>drx-LongCycleStartOffset</w:t>
      </w:r>
      <w:proofErr w:type="spellEnd"/>
      <w:r w:rsidRPr="00924FA5">
        <w:rPr>
          <w:b/>
          <w:bCs/>
          <w:lang w:eastAsia="ja-JP"/>
        </w:rPr>
        <w:t xml:space="preserve">, </w:t>
      </w:r>
      <w:proofErr w:type="spellStart"/>
      <w:r w:rsidRPr="00924FA5">
        <w:rPr>
          <w:b/>
          <w:bCs/>
          <w:i/>
          <w:iCs/>
          <w:lang w:eastAsia="ja-JP"/>
        </w:rPr>
        <w:t>drx-SlotOffset</w:t>
      </w:r>
      <w:proofErr w:type="spellEnd"/>
      <w:r w:rsidRPr="00924FA5">
        <w:rPr>
          <w:b/>
          <w:bCs/>
          <w:lang w:eastAsia="ja-JP"/>
        </w:rPr>
        <w:t xml:space="preserve">, </w:t>
      </w:r>
      <w:proofErr w:type="spellStart"/>
      <w:r w:rsidRPr="00924FA5">
        <w:rPr>
          <w:b/>
          <w:bCs/>
          <w:i/>
          <w:iCs/>
          <w:lang w:eastAsia="ja-JP"/>
        </w:rPr>
        <w:t>shortDRX</w:t>
      </w:r>
      <w:proofErr w:type="spellEnd"/>
      <w:r>
        <w:rPr>
          <w:rFonts w:hint="eastAsia"/>
          <w:b/>
          <w:bCs/>
          <w:lang w:eastAsia="ja-JP"/>
        </w:rPr>
        <w:t xml:space="preserve"> gives the understanding of legacy C-DRX active time</w:t>
      </w:r>
    </w:p>
    <w:p w14:paraId="5F0D84EA" w14:textId="77777777" w:rsidR="0061257E" w:rsidRPr="00D6492E" w:rsidRDefault="0061257E" w:rsidP="0061257E">
      <w:pPr>
        <w:pStyle w:val="ListParagraph"/>
        <w:numPr>
          <w:ilvl w:val="1"/>
          <w:numId w:val="44"/>
        </w:numPr>
        <w:ind w:leftChars="0"/>
        <w:jc w:val="both"/>
        <w:rPr>
          <w:b/>
          <w:bCs/>
          <w:lang w:eastAsia="ja-JP"/>
        </w:rPr>
      </w:pPr>
      <w:proofErr w:type="spellStart"/>
      <w:r w:rsidRPr="00D6492E">
        <w:rPr>
          <w:rFonts w:hint="eastAsia"/>
          <w:b/>
          <w:bCs/>
          <w:i/>
          <w:iCs/>
          <w:lang w:eastAsia="ja-JP"/>
        </w:rPr>
        <w:t>drx-OnDurationTimer</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xml:space="preserve">, </w:t>
      </w:r>
      <w:r>
        <w:rPr>
          <w:rFonts w:hint="eastAsia"/>
          <w:b/>
          <w:bCs/>
          <w:lang w:eastAsia="ja-JP"/>
        </w:rPr>
        <w:t xml:space="preserve">enables PDCCH monitoring window extension same as </w:t>
      </w:r>
      <w:r w:rsidRPr="00D6492E">
        <w:rPr>
          <w:rFonts w:hint="eastAsia"/>
          <w:b/>
          <w:bCs/>
          <w:lang w:eastAsia="ja-JP"/>
        </w:rPr>
        <w:t>in the legacy C-DRX configuration</w:t>
      </w:r>
    </w:p>
    <w:p w14:paraId="24B0F122" w14:textId="77777777" w:rsidR="0061257E" w:rsidRPr="00A0354F" w:rsidRDefault="0061257E" w:rsidP="0061257E">
      <w:pPr>
        <w:pStyle w:val="ListParagraph"/>
        <w:numPr>
          <w:ilvl w:val="0"/>
          <w:numId w:val="44"/>
        </w:numPr>
        <w:ind w:leftChars="0"/>
        <w:jc w:val="both"/>
        <w:rPr>
          <w:b/>
          <w:bCs/>
          <w:lang w:eastAsia="ja-JP"/>
        </w:rPr>
      </w:pPr>
      <w:r w:rsidRPr="00A0354F">
        <w:rPr>
          <w:b/>
          <w:bCs/>
          <w:lang w:eastAsia="ja-JP"/>
        </w:rPr>
        <w:t xml:space="preserve">LP-WUS monitoring with Option 1-1 in connected mode offers significant power saving gain for FR2 </w:t>
      </w:r>
    </w:p>
    <w:p w14:paraId="59E5EFC7" w14:textId="77777777" w:rsidR="007B62CD" w:rsidRPr="0061257E" w:rsidRDefault="007B62CD" w:rsidP="005B6D4C">
      <w:pPr>
        <w:jc w:val="both"/>
        <w:rPr>
          <w:lang w:eastAsia="ja-JP"/>
        </w:rPr>
      </w:pPr>
    </w:p>
    <w:p w14:paraId="53AE4EC7" w14:textId="77777777" w:rsidR="008650F7" w:rsidRPr="00D6492E" w:rsidRDefault="008650F7" w:rsidP="008650F7">
      <w:pPr>
        <w:jc w:val="both"/>
        <w:rPr>
          <w:b/>
          <w:bCs/>
          <w:u w:val="single"/>
          <w:lang w:eastAsia="ja-JP"/>
        </w:rPr>
      </w:pPr>
      <w:r w:rsidRPr="00D6492E">
        <w:rPr>
          <w:rFonts w:hint="eastAsia"/>
          <w:b/>
          <w:bCs/>
          <w:u w:val="single"/>
          <w:lang w:eastAsia="ja-JP"/>
        </w:rPr>
        <w:t>Observation 2:</w:t>
      </w:r>
    </w:p>
    <w:p w14:paraId="6111116A" w14:textId="77777777" w:rsidR="008650F7" w:rsidRPr="00D6492E" w:rsidRDefault="008650F7" w:rsidP="008650F7">
      <w:pPr>
        <w:pStyle w:val="ListParagraph"/>
        <w:numPr>
          <w:ilvl w:val="0"/>
          <w:numId w:val="44"/>
        </w:numPr>
        <w:ind w:leftChars="0"/>
        <w:jc w:val="both"/>
        <w:rPr>
          <w:b/>
          <w:bCs/>
          <w:lang w:eastAsia="ja-JP"/>
        </w:rPr>
      </w:pPr>
      <w:r w:rsidRPr="00D6492E">
        <w:rPr>
          <w:rFonts w:hint="eastAsia"/>
          <w:b/>
          <w:bCs/>
          <w:lang w:eastAsia="ja-JP"/>
        </w:rPr>
        <w:t xml:space="preserve">For Option 1-2, MAC timer based PDCCH monitoring window control is </w:t>
      </w:r>
      <w:r>
        <w:rPr>
          <w:rFonts w:hint="eastAsia"/>
          <w:b/>
          <w:bCs/>
          <w:lang w:eastAsia="ja-JP"/>
        </w:rPr>
        <w:t>preferable</w:t>
      </w:r>
    </w:p>
    <w:p w14:paraId="66D609A4" w14:textId="77777777" w:rsidR="008650F7" w:rsidRPr="00D6492E" w:rsidRDefault="008650F7" w:rsidP="008650F7">
      <w:pPr>
        <w:pStyle w:val="ListParagraph"/>
        <w:numPr>
          <w:ilvl w:val="1"/>
          <w:numId w:val="44"/>
        </w:numPr>
        <w:ind w:leftChars="0"/>
        <w:jc w:val="both"/>
        <w:rPr>
          <w:b/>
          <w:bCs/>
          <w:lang w:eastAsia="ja-JP"/>
        </w:rPr>
      </w:pPr>
      <w:r w:rsidRPr="00D6492E">
        <w:rPr>
          <w:rFonts w:hint="eastAsia"/>
          <w:b/>
          <w:bCs/>
          <w:lang w:eastAsia="ja-JP"/>
        </w:rPr>
        <w:t xml:space="preserve">RRC parameters to control the window for PDCCH monitoring for MAC are necessary, </w:t>
      </w:r>
      <w:proofErr w:type="gramStart"/>
      <w:r w:rsidRPr="00D6492E">
        <w:rPr>
          <w:rFonts w:hint="eastAsia"/>
          <w:b/>
          <w:bCs/>
          <w:lang w:eastAsia="ja-JP"/>
        </w:rPr>
        <w:t>similar to</w:t>
      </w:r>
      <w:proofErr w:type="gramEnd"/>
      <w:r w:rsidRPr="00D6492E">
        <w:rPr>
          <w:rFonts w:hint="eastAsia"/>
          <w:b/>
          <w:bCs/>
          <w:lang w:eastAsia="ja-JP"/>
        </w:rPr>
        <w:t xml:space="preserve"> </w:t>
      </w:r>
      <w:proofErr w:type="spellStart"/>
      <w:r w:rsidRPr="00D6492E">
        <w:rPr>
          <w:rFonts w:hint="eastAsia"/>
          <w:b/>
          <w:bCs/>
          <w:i/>
          <w:iCs/>
          <w:lang w:eastAsia="ja-JP"/>
        </w:rPr>
        <w:t>drx-OnDurationTimer</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in the legacy C-DRX configuration</w:t>
      </w:r>
    </w:p>
    <w:p w14:paraId="3C3CB544" w14:textId="77777777" w:rsidR="008650F7" w:rsidRPr="00D6492E" w:rsidRDefault="008650F7" w:rsidP="008650F7">
      <w:pPr>
        <w:pStyle w:val="ListParagraph"/>
        <w:numPr>
          <w:ilvl w:val="2"/>
          <w:numId w:val="44"/>
        </w:numPr>
        <w:ind w:leftChars="0"/>
        <w:jc w:val="both"/>
        <w:rPr>
          <w:b/>
          <w:bCs/>
          <w:lang w:eastAsia="ja-JP"/>
        </w:rPr>
      </w:pPr>
      <w:r w:rsidRPr="00D6492E">
        <w:rPr>
          <w:rFonts w:hint="eastAsia"/>
          <w:b/>
          <w:bCs/>
          <w:lang w:eastAsia="ja-JP"/>
        </w:rPr>
        <w:t>Either re-using legacy C-DRX parameters or introducing new parameters separately is to be considered</w:t>
      </w:r>
    </w:p>
    <w:p w14:paraId="0002BFA2" w14:textId="77777777" w:rsidR="008650F7" w:rsidRPr="00D6492E" w:rsidRDefault="008650F7" w:rsidP="008650F7">
      <w:pPr>
        <w:pStyle w:val="ListParagraph"/>
        <w:numPr>
          <w:ilvl w:val="1"/>
          <w:numId w:val="44"/>
        </w:numPr>
        <w:ind w:leftChars="0"/>
        <w:jc w:val="both"/>
        <w:rPr>
          <w:b/>
          <w:bCs/>
          <w:lang w:eastAsia="ja-JP"/>
        </w:rPr>
      </w:pPr>
      <w:r w:rsidRPr="00D6492E">
        <w:rPr>
          <w:rFonts w:hint="eastAsia"/>
          <w:b/>
          <w:bCs/>
          <w:lang w:eastAsia="ja-JP"/>
        </w:rPr>
        <w:t xml:space="preserve">The difference between Option 1-1 and Option 1-2 is that Option 1-2 allow more granular start occasions of ON-duration timer compared to Option 1-1 in which ON-duration </w:t>
      </w:r>
      <w:r>
        <w:rPr>
          <w:rFonts w:hint="eastAsia"/>
          <w:b/>
          <w:bCs/>
          <w:lang w:eastAsia="ja-JP"/>
        </w:rPr>
        <w:t>is</w:t>
      </w:r>
      <w:r w:rsidRPr="00D6492E">
        <w:rPr>
          <w:rFonts w:hint="eastAsia"/>
          <w:b/>
          <w:bCs/>
          <w:lang w:eastAsia="ja-JP"/>
        </w:rPr>
        <w:t xml:space="preserve"> restricted by </w:t>
      </w:r>
      <w:r w:rsidRPr="00A02603">
        <w:rPr>
          <w:b/>
          <w:bCs/>
          <w:lang w:eastAsia="ja-JP"/>
        </w:rPr>
        <w:t>C-DRX cycle/offset determined by</w:t>
      </w:r>
      <w:r w:rsidRPr="00D6492E">
        <w:rPr>
          <w:rFonts w:hint="eastAsia"/>
          <w:b/>
          <w:bCs/>
          <w:lang w:eastAsia="ja-JP"/>
        </w:rPr>
        <w:t xml:space="preserve"> </w:t>
      </w:r>
      <w:proofErr w:type="spellStart"/>
      <w:r w:rsidRPr="00D6492E">
        <w:rPr>
          <w:rFonts w:hint="eastAsia"/>
          <w:b/>
          <w:bCs/>
          <w:i/>
          <w:iCs/>
          <w:lang w:eastAsia="ja-JP"/>
        </w:rPr>
        <w:t>drx-LongCycleStartOffset</w:t>
      </w:r>
      <w:proofErr w:type="spellEnd"/>
      <w:r w:rsidRPr="00D6492E">
        <w:rPr>
          <w:rFonts w:hint="eastAsia"/>
          <w:b/>
          <w:bCs/>
          <w:lang w:eastAsia="ja-JP"/>
        </w:rPr>
        <w:t xml:space="preserve">, </w:t>
      </w:r>
      <w:proofErr w:type="spellStart"/>
      <w:r w:rsidRPr="00D6492E">
        <w:rPr>
          <w:rFonts w:hint="eastAsia"/>
          <w:b/>
          <w:bCs/>
          <w:i/>
          <w:iCs/>
          <w:lang w:eastAsia="ja-JP"/>
        </w:rPr>
        <w:t>drx-StartOffset</w:t>
      </w:r>
      <w:proofErr w:type="spellEnd"/>
      <w:r w:rsidRPr="00D6492E">
        <w:rPr>
          <w:rFonts w:hint="eastAsia"/>
          <w:b/>
          <w:bCs/>
          <w:lang w:eastAsia="ja-JP"/>
        </w:rPr>
        <w:t xml:space="preserve">, and </w:t>
      </w:r>
      <w:proofErr w:type="spellStart"/>
      <w:r w:rsidRPr="00D6492E">
        <w:rPr>
          <w:rFonts w:hint="eastAsia"/>
          <w:b/>
          <w:bCs/>
          <w:i/>
          <w:iCs/>
          <w:lang w:eastAsia="ja-JP"/>
        </w:rPr>
        <w:t>drx-SlotOffset</w:t>
      </w:r>
      <w:proofErr w:type="spellEnd"/>
    </w:p>
    <w:p w14:paraId="047E59BC" w14:textId="77777777" w:rsidR="008650F7" w:rsidRDefault="008650F7" w:rsidP="008650F7">
      <w:pPr>
        <w:jc w:val="both"/>
        <w:rPr>
          <w:rFonts w:hint="eastAsia"/>
          <w:lang w:eastAsia="ja-JP"/>
        </w:rPr>
      </w:pPr>
    </w:p>
    <w:p w14:paraId="03DB445F" w14:textId="77777777" w:rsidR="00F03A93" w:rsidRPr="00D6492E" w:rsidRDefault="00F03A93" w:rsidP="00F03A93">
      <w:pPr>
        <w:jc w:val="both"/>
        <w:rPr>
          <w:b/>
          <w:bCs/>
          <w:u w:val="single"/>
          <w:lang w:eastAsia="ja-JP"/>
        </w:rPr>
      </w:pPr>
      <w:r w:rsidRPr="00D6492E">
        <w:rPr>
          <w:rFonts w:hint="eastAsia"/>
          <w:b/>
          <w:bCs/>
          <w:u w:val="single"/>
          <w:lang w:eastAsia="ja-JP"/>
        </w:rPr>
        <w:t xml:space="preserve">Observation </w:t>
      </w:r>
      <w:r>
        <w:rPr>
          <w:rFonts w:hint="eastAsia"/>
          <w:b/>
          <w:bCs/>
          <w:u w:val="single"/>
          <w:lang w:eastAsia="ja-JP"/>
        </w:rPr>
        <w:t>3</w:t>
      </w:r>
      <w:r w:rsidRPr="00D6492E">
        <w:rPr>
          <w:rFonts w:hint="eastAsia"/>
          <w:b/>
          <w:bCs/>
          <w:u w:val="single"/>
          <w:lang w:eastAsia="ja-JP"/>
        </w:rPr>
        <w:t>:</w:t>
      </w:r>
    </w:p>
    <w:p w14:paraId="0DDA9228" w14:textId="77777777" w:rsidR="00F03A93" w:rsidRDefault="00F03A93" w:rsidP="00F03A93">
      <w:pPr>
        <w:pStyle w:val="ListParagraph"/>
        <w:numPr>
          <w:ilvl w:val="0"/>
          <w:numId w:val="44"/>
        </w:numPr>
        <w:ind w:leftChars="0"/>
        <w:jc w:val="both"/>
        <w:rPr>
          <w:b/>
          <w:bCs/>
          <w:lang w:eastAsia="ja-JP"/>
        </w:rPr>
      </w:pPr>
      <w:r w:rsidRPr="00D6492E">
        <w:rPr>
          <w:rFonts w:hint="eastAsia"/>
          <w:b/>
          <w:bCs/>
          <w:lang w:eastAsia="ja-JP"/>
        </w:rPr>
        <w:t>For Option 1-</w:t>
      </w:r>
      <w:r>
        <w:rPr>
          <w:rFonts w:hint="eastAsia"/>
          <w:b/>
          <w:bCs/>
          <w:lang w:eastAsia="ja-JP"/>
        </w:rPr>
        <w:t>3</w:t>
      </w:r>
      <w:r w:rsidRPr="00D6492E">
        <w:rPr>
          <w:rFonts w:hint="eastAsia"/>
          <w:b/>
          <w:bCs/>
          <w:lang w:eastAsia="ja-JP"/>
        </w:rPr>
        <w:t xml:space="preserve">, </w:t>
      </w:r>
      <w:r>
        <w:rPr>
          <w:rFonts w:hint="eastAsia"/>
          <w:b/>
          <w:bCs/>
          <w:lang w:eastAsia="ja-JP"/>
        </w:rPr>
        <w:t>legacy RRC parameters for C-DRX configuration can be re-used</w:t>
      </w:r>
    </w:p>
    <w:p w14:paraId="1525D15D" w14:textId="77777777" w:rsidR="00F03A93" w:rsidRPr="00D6492E" w:rsidRDefault="00F03A93" w:rsidP="00F03A93">
      <w:pPr>
        <w:pStyle w:val="ListParagraph"/>
        <w:numPr>
          <w:ilvl w:val="1"/>
          <w:numId w:val="44"/>
        </w:numPr>
        <w:ind w:leftChars="0"/>
        <w:jc w:val="both"/>
        <w:rPr>
          <w:b/>
          <w:bCs/>
          <w:lang w:eastAsia="ja-JP"/>
        </w:rPr>
      </w:pPr>
      <w:proofErr w:type="spellStart"/>
      <w:r>
        <w:rPr>
          <w:rFonts w:hint="eastAsia"/>
          <w:b/>
          <w:bCs/>
          <w:i/>
          <w:iCs/>
          <w:lang w:eastAsia="ja-JP"/>
        </w:rPr>
        <w:t>drx-OnDurationTimer</w:t>
      </w:r>
      <w:proofErr w:type="spellEnd"/>
      <w:r>
        <w:rPr>
          <w:rFonts w:hint="eastAsia"/>
          <w:b/>
          <w:bCs/>
          <w:i/>
          <w:iCs/>
          <w:lang w:eastAsia="ja-JP"/>
        </w:rPr>
        <w:t xml:space="preserve">, </w:t>
      </w:r>
      <w:proofErr w:type="spellStart"/>
      <w:r w:rsidRPr="00924FA5">
        <w:rPr>
          <w:b/>
          <w:bCs/>
          <w:i/>
          <w:iCs/>
          <w:lang w:eastAsia="ja-JP"/>
        </w:rPr>
        <w:t>drx-LongCycleStartOffset</w:t>
      </w:r>
      <w:proofErr w:type="spellEnd"/>
      <w:r w:rsidRPr="00924FA5">
        <w:rPr>
          <w:b/>
          <w:bCs/>
          <w:lang w:eastAsia="ja-JP"/>
        </w:rPr>
        <w:t xml:space="preserve">, </w:t>
      </w:r>
      <w:proofErr w:type="spellStart"/>
      <w:r w:rsidRPr="00924FA5">
        <w:rPr>
          <w:b/>
          <w:bCs/>
          <w:i/>
          <w:iCs/>
          <w:lang w:eastAsia="ja-JP"/>
        </w:rPr>
        <w:t>drx-SlotOffset</w:t>
      </w:r>
      <w:proofErr w:type="spellEnd"/>
      <w:r w:rsidRPr="00924FA5">
        <w:rPr>
          <w:b/>
          <w:bCs/>
          <w:lang w:eastAsia="ja-JP"/>
        </w:rPr>
        <w:t xml:space="preserve">, </w:t>
      </w:r>
      <w:proofErr w:type="spellStart"/>
      <w:r w:rsidRPr="00924FA5">
        <w:rPr>
          <w:b/>
          <w:bCs/>
          <w:i/>
          <w:iCs/>
          <w:lang w:eastAsia="ja-JP"/>
        </w:rPr>
        <w:t>shortDRX</w:t>
      </w:r>
      <w:proofErr w:type="spellEnd"/>
      <w:r>
        <w:rPr>
          <w:rFonts w:hint="eastAsia"/>
          <w:b/>
          <w:bCs/>
          <w:lang w:eastAsia="ja-JP"/>
        </w:rPr>
        <w:t xml:space="preserve"> gives the understanding of legacy C-DRX active time</w:t>
      </w:r>
    </w:p>
    <w:p w14:paraId="66DDA58A" w14:textId="0038C59A" w:rsidR="00F03A93" w:rsidRPr="00D6492E" w:rsidRDefault="00F03A93" w:rsidP="00F03A93">
      <w:pPr>
        <w:pStyle w:val="ListParagraph"/>
        <w:numPr>
          <w:ilvl w:val="1"/>
          <w:numId w:val="44"/>
        </w:numPr>
        <w:ind w:leftChars="0"/>
        <w:jc w:val="both"/>
        <w:rPr>
          <w:b/>
          <w:bCs/>
          <w:lang w:eastAsia="ja-JP"/>
        </w:rPr>
      </w:pPr>
      <w:proofErr w:type="spellStart"/>
      <w:r w:rsidRPr="00D6492E">
        <w:rPr>
          <w:rFonts w:hint="eastAsia"/>
          <w:b/>
          <w:bCs/>
          <w:i/>
          <w:iCs/>
          <w:lang w:eastAsia="ja-JP"/>
        </w:rPr>
        <w:t>drx</w:t>
      </w:r>
      <w:proofErr w:type="spellEnd"/>
      <w:r w:rsidRPr="00D6492E">
        <w:rPr>
          <w:rFonts w:hint="eastAsia"/>
          <w:b/>
          <w:bCs/>
          <w:i/>
          <w:iCs/>
          <w:lang w:eastAsia="ja-JP"/>
        </w:rPr>
        <w:t>-InactivityTimer</w:t>
      </w:r>
      <w:r w:rsidRPr="00D6492E">
        <w:rPr>
          <w:rFonts w:hint="eastAsia"/>
          <w:b/>
          <w:bCs/>
          <w:lang w:eastAsia="ja-JP"/>
        </w:rPr>
        <w:t xml:space="preserve">, </w:t>
      </w:r>
      <w:proofErr w:type="spellStart"/>
      <w:r w:rsidRPr="00D6492E">
        <w:rPr>
          <w:rFonts w:hint="eastAsia"/>
          <w:b/>
          <w:bCs/>
          <w:i/>
          <w:iCs/>
          <w:lang w:eastAsia="ja-JP"/>
        </w:rPr>
        <w:t>drx-RetransmissionTimerDL</w:t>
      </w:r>
      <w:proofErr w:type="spellEnd"/>
      <w:r w:rsidRPr="00D6492E">
        <w:rPr>
          <w:rFonts w:hint="eastAsia"/>
          <w:b/>
          <w:bCs/>
          <w:lang w:eastAsia="ja-JP"/>
        </w:rPr>
        <w:t xml:space="preserve">, </w:t>
      </w:r>
      <w:proofErr w:type="spellStart"/>
      <w:r w:rsidRPr="00D6492E">
        <w:rPr>
          <w:rFonts w:hint="eastAsia"/>
          <w:b/>
          <w:bCs/>
          <w:i/>
          <w:iCs/>
          <w:lang w:eastAsia="ja-JP"/>
        </w:rPr>
        <w:t>drx-RetransmissionTimerUL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TimerDL</w:t>
      </w:r>
      <w:proofErr w:type="spellEnd"/>
      <w:r w:rsidRPr="00D6492E">
        <w:rPr>
          <w:rFonts w:hint="eastAsia"/>
          <w:b/>
          <w:bCs/>
          <w:lang w:eastAsia="ja-JP"/>
        </w:rPr>
        <w:t xml:space="preserve">, </w:t>
      </w:r>
      <w:proofErr w:type="spellStart"/>
      <w:r w:rsidRPr="00D6492E">
        <w:rPr>
          <w:rFonts w:hint="eastAsia"/>
          <w:b/>
          <w:bCs/>
          <w:i/>
          <w:iCs/>
          <w:lang w:eastAsia="ja-JP"/>
        </w:rPr>
        <w:t>drx</w:t>
      </w:r>
      <w:proofErr w:type="spellEnd"/>
      <w:r w:rsidRPr="00D6492E">
        <w:rPr>
          <w:rFonts w:hint="eastAsia"/>
          <w:b/>
          <w:bCs/>
          <w:i/>
          <w:iCs/>
          <w:lang w:eastAsia="ja-JP"/>
        </w:rPr>
        <w:t>-HARQ-RTT-</w:t>
      </w:r>
      <w:proofErr w:type="spellStart"/>
      <w:r w:rsidRPr="00D6492E">
        <w:rPr>
          <w:rFonts w:hint="eastAsia"/>
          <w:b/>
          <w:bCs/>
          <w:i/>
          <w:iCs/>
          <w:lang w:eastAsia="ja-JP"/>
        </w:rPr>
        <w:t>TimerUL</w:t>
      </w:r>
      <w:proofErr w:type="spellEnd"/>
      <w:r w:rsidRPr="00D6492E">
        <w:rPr>
          <w:rFonts w:hint="eastAsia"/>
          <w:b/>
          <w:bCs/>
          <w:lang w:eastAsia="ja-JP"/>
        </w:rPr>
        <w:t xml:space="preserve">, </w:t>
      </w:r>
      <w:proofErr w:type="spellStart"/>
      <w:r w:rsidRPr="00D6492E">
        <w:rPr>
          <w:rFonts w:hint="eastAsia"/>
          <w:b/>
          <w:bCs/>
          <w:lang w:eastAsia="ja-JP"/>
        </w:rPr>
        <w:t>etc</w:t>
      </w:r>
      <w:proofErr w:type="spellEnd"/>
      <w:r w:rsidRPr="00D6492E">
        <w:rPr>
          <w:rFonts w:hint="eastAsia"/>
          <w:b/>
          <w:bCs/>
          <w:lang w:eastAsia="ja-JP"/>
        </w:rPr>
        <w:t xml:space="preserve">, </w:t>
      </w:r>
      <w:r>
        <w:rPr>
          <w:rFonts w:hint="eastAsia"/>
          <w:b/>
          <w:bCs/>
          <w:lang w:eastAsia="ja-JP"/>
        </w:rPr>
        <w:t xml:space="preserve">enables PDCCH monitoring window extension same as </w:t>
      </w:r>
      <w:r w:rsidRPr="00D6492E">
        <w:rPr>
          <w:rFonts w:hint="eastAsia"/>
          <w:b/>
          <w:bCs/>
          <w:lang w:eastAsia="ja-JP"/>
        </w:rPr>
        <w:t>in the legacy C-DRX configuration</w:t>
      </w:r>
    </w:p>
    <w:p w14:paraId="0D73441D" w14:textId="77777777" w:rsidR="00CB2E27" w:rsidRDefault="00CB2E27" w:rsidP="005B6D4C">
      <w:pPr>
        <w:jc w:val="both"/>
        <w:rPr>
          <w:lang w:eastAsia="ja-JP"/>
        </w:rPr>
      </w:pPr>
    </w:p>
    <w:p w14:paraId="1FA9837A" w14:textId="77777777" w:rsidR="00856789" w:rsidRPr="0028564A" w:rsidRDefault="00856789" w:rsidP="00856789">
      <w:pPr>
        <w:jc w:val="both"/>
        <w:rPr>
          <w:b/>
          <w:bCs/>
          <w:u w:val="single"/>
          <w:lang w:eastAsia="ja-JP"/>
        </w:rPr>
      </w:pPr>
      <w:r w:rsidRPr="0028564A">
        <w:rPr>
          <w:rFonts w:hint="eastAsia"/>
          <w:b/>
          <w:bCs/>
          <w:u w:val="single"/>
          <w:lang w:eastAsia="ja-JP"/>
        </w:rPr>
        <w:t>P</w:t>
      </w:r>
      <w:r w:rsidRPr="0028564A">
        <w:rPr>
          <w:b/>
          <w:bCs/>
          <w:u w:val="single"/>
          <w:lang w:eastAsia="ja-JP"/>
        </w:rPr>
        <w:t>roposal 1:</w:t>
      </w:r>
    </w:p>
    <w:p w14:paraId="4525A082" w14:textId="77777777" w:rsidR="00856789" w:rsidRPr="00A0354F" w:rsidRDefault="00856789" w:rsidP="00856789">
      <w:pPr>
        <w:pStyle w:val="ListParagraph"/>
        <w:numPr>
          <w:ilvl w:val="0"/>
          <w:numId w:val="44"/>
        </w:numPr>
        <w:ind w:leftChars="0"/>
        <w:jc w:val="both"/>
        <w:rPr>
          <w:b/>
          <w:bCs/>
          <w:lang w:eastAsia="ja-JP"/>
        </w:rPr>
      </w:pPr>
      <w:r w:rsidRPr="00A0354F">
        <w:rPr>
          <w:rFonts w:hint="eastAsia"/>
          <w:b/>
          <w:bCs/>
          <w:lang w:eastAsia="ja-JP"/>
        </w:rPr>
        <w:t>A</w:t>
      </w:r>
      <w:r w:rsidRPr="00A0354F">
        <w:rPr>
          <w:b/>
          <w:bCs/>
          <w:lang w:eastAsia="ja-JP"/>
        </w:rPr>
        <w:t>t least support Option 1-1</w:t>
      </w:r>
    </w:p>
    <w:p w14:paraId="4F8B761D" w14:textId="77777777" w:rsidR="00856789" w:rsidRDefault="00856789" w:rsidP="00856789">
      <w:pPr>
        <w:pStyle w:val="ListParagraph"/>
        <w:numPr>
          <w:ilvl w:val="0"/>
          <w:numId w:val="44"/>
        </w:numPr>
        <w:ind w:leftChars="0"/>
        <w:jc w:val="both"/>
        <w:rPr>
          <w:b/>
          <w:bCs/>
          <w:lang w:eastAsia="ja-JP"/>
        </w:rPr>
      </w:pPr>
      <w:r w:rsidRPr="00A0354F">
        <w:rPr>
          <w:rFonts w:hint="eastAsia"/>
          <w:b/>
          <w:bCs/>
          <w:lang w:eastAsia="ja-JP"/>
        </w:rPr>
        <w:t>F</w:t>
      </w:r>
      <w:r w:rsidRPr="00A0354F">
        <w:rPr>
          <w:b/>
          <w:bCs/>
          <w:lang w:eastAsia="ja-JP"/>
        </w:rPr>
        <w:t xml:space="preserve">urther study </w:t>
      </w:r>
      <w:r w:rsidRPr="00A0354F">
        <w:rPr>
          <w:rFonts w:hint="eastAsia"/>
          <w:b/>
          <w:bCs/>
          <w:lang w:eastAsia="ja-JP"/>
        </w:rPr>
        <w:t xml:space="preserve">Option 1-2 and </w:t>
      </w:r>
      <w:r w:rsidRPr="00A0354F">
        <w:rPr>
          <w:b/>
          <w:bCs/>
          <w:lang w:eastAsia="ja-JP"/>
        </w:rPr>
        <w:t xml:space="preserve">Option 1-3 </w:t>
      </w:r>
    </w:p>
    <w:p w14:paraId="343F1D0A" w14:textId="77777777" w:rsidR="00856789" w:rsidRDefault="00856789" w:rsidP="00856789">
      <w:pPr>
        <w:pStyle w:val="ListParagraph"/>
        <w:numPr>
          <w:ilvl w:val="1"/>
          <w:numId w:val="44"/>
        </w:numPr>
        <w:ind w:leftChars="0"/>
        <w:jc w:val="both"/>
        <w:rPr>
          <w:b/>
          <w:bCs/>
          <w:lang w:eastAsia="ja-JP"/>
        </w:rPr>
      </w:pPr>
      <w:r>
        <w:rPr>
          <w:rFonts w:hint="eastAsia"/>
          <w:b/>
          <w:bCs/>
          <w:lang w:eastAsia="ja-JP"/>
        </w:rPr>
        <w:t>Check</w:t>
      </w:r>
      <w:r w:rsidRPr="00A0354F">
        <w:rPr>
          <w:rFonts w:hint="eastAsia"/>
          <w:b/>
          <w:bCs/>
          <w:lang w:eastAsia="ja-JP"/>
        </w:rPr>
        <w:t xml:space="preserve"> </w:t>
      </w:r>
      <w:r>
        <w:rPr>
          <w:rFonts w:hint="eastAsia"/>
          <w:b/>
          <w:bCs/>
          <w:lang w:eastAsia="ja-JP"/>
        </w:rPr>
        <w:t>the</w:t>
      </w:r>
      <w:r w:rsidRPr="00A0354F">
        <w:rPr>
          <w:rFonts w:hint="eastAsia"/>
          <w:b/>
          <w:bCs/>
          <w:lang w:eastAsia="ja-JP"/>
        </w:rPr>
        <w:t xml:space="preserve"> performance benefits and standardization impacts</w:t>
      </w:r>
    </w:p>
    <w:p w14:paraId="7449CEB0" w14:textId="77777777" w:rsidR="00856789" w:rsidRPr="00A0354F" w:rsidRDefault="00856789" w:rsidP="00856789">
      <w:pPr>
        <w:pStyle w:val="ListParagraph"/>
        <w:numPr>
          <w:ilvl w:val="1"/>
          <w:numId w:val="44"/>
        </w:numPr>
        <w:ind w:leftChars="0"/>
        <w:jc w:val="both"/>
        <w:rPr>
          <w:b/>
          <w:bCs/>
          <w:lang w:eastAsia="ja-JP"/>
        </w:rPr>
      </w:pPr>
      <w:r>
        <w:rPr>
          <w:rFonts w:hint="eastAsia"/>
          <w:b/>
          <w:bCs/>
          <w:lang w:eastAsia="ja-JP"/>
        </w:rPr>
        <w:t>Discuss if observation 2 and observation 3 are common understanding</w:t>
      </w:r>
    </w:p>
    <w:p w14:paraId="6198029F" w14:textId="77777777" w:rsidR="00856789" w:rsidRDefault="00856789" w:rsidP="005B6D4C">
      <w:pPr>
        <w:jc w:val="both"/>
        <w:rPr>
          <w:lang w:eastAsia="ja-JP"/>
        </w:rPr>
      </w:pPr>
    </w:p>
    <w:p w14:paraId="1DB87261" w14:textId="77777777" w:rsidR="00856789" w:rsidRPr="00F676E7" w:rsidRDefault="00856789" w:rsidP="00856789">
      <w:pPr>
        <w:jc w:val="both"/>
        <w:rPr>
          <w:b/>
          <w:bCs/>
          <w:u w:val="single"/>
          <w:lang w:val="en-GB" w:eastAsia="ja-JP"/>
        </w:rPr>
      </w:pPr>
      <w:r w:rsidRPr="00F676E7">
        <w:rPr>
          <w:rFonts w:hint="eastAsia"/>
          <w:b/>
          <w:bCs/>
          <w:u w:val="single"/>
          <w:lang w:val="en-GB" w:eastAsia="ja-JP"/>
        </w:rPr>
        <w:t>P</w:t>
      </w:r>
      <w:r w:rsidRPr="00F676E7">
        <w:rPr>
          <w:b/>
          <w:bCs/>
          <w:u w:val="single"/>
          <w:lang w:val="en-GB" w:eastAsia="ja-JP"/>
        </w:rPr>
        <w:t xml:space="preserve">roposal </w:t>
      </w:r>
      <w:r>
        <w:rPr>
          <w:b/>
          <w:bCs/>
          <w:u w:val="single"/>
          <w:lang w:val="en-GB" w:eastAsia="ja-JP"/>
        </w:rPr>
        <w:t>2</w:t>
      </w:r>
      <w:r w:rsidRPr="00F676E7">
        <w:rPr>
          <w:b/>
          <w:bCs/>
          <w:u w:val="single"/>
          <w:lang w:val="en-GB" w:eastAsia="ja-JP"/>
        </w:rPr>
        <w:t>:</w:t>
      </w:r>
    </w:p>
    <w:p w14:paraId="4808C1EA" w14:textId="77777777" w:rsidR="00856789" w:rsidRPr="00A0354F" w:rsidRDefault="00856789" w:rsidP="00856789">
      <w:pPr>
        <w:pStyle w:val="ListParagraph"/>
        <w:numPr>
          <w:ilvl w:val="0"/>
          <w:numId w:val="44"/>
        </w:numPr>
        <w:ind w:leftChars="0"/>
        <w:jc w:val="both"/>
        <w:rPr>
          <w:b/>
          <w:lang w:val="en-GB" w:eastAsia="ja-JP"/>
        </w:rPr>
      </w:pPr>
      <w:r w:rsidRPr="00A0354F">
        <w:rPr>
          <w:rFonts w:cs="Times"/>
          <w:b/>
          <w:szCs w:val="20"/>
        </w:rPr>
        <w:t xml:space="preserve">Minimum time gap between LP-WUS reception and MR to start PDCCH monitoring is further discussed once the other details such as LP-WUS design, PDCCH triggering procedure, </w:t>
      </w:r>
      <w:proofErr w:type="spellStart"/>
      <w:r w:rsidRPr="00A0354F">
        <w:rPr>
          <w:rFonts w:cs="Times"/>
          <w:b/>
          <w:szCs w:val="20"/>
        </w:rPr>
        <w:t>etc</w:t>
      </w:r>
      <w:proofErr w:type="spellEnd"/>
      <w:r w:rsidRPr="00A0354F">
        <w:rPr>
          <w:rFonts w:cs="Times"/>
          <w:b/>
          <w:szCs w:val="20"/>
        </w:rPr>
        <w:t>, are clear</w:t>
      </w:r>
    </w:p>
    <w:p w14:paraId="4B7220EC" w14:textId="77777777" w:rsidR="00856789" w:rsidRDefault="00856789" w:rsidP="005B6D4C">
      <w:pPr>
        <w:jc w:val="both"/>
        <w:rPr>
          <w:lang w:val="en-GB" w:eastAsia="ja-JP"/>
        </w:rPr>
      </w:pPr>
    </w:p>
    <w:p w14:paraId="0C639C41" w14:textId="77777777" w:rsidR="00856789" w:rsidRPr="0072258F" w:rsidRDefault="00856789" w:rsidP="00856789">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3</w:t>
      </w:r>
      <w:r w:rsidRPr="0072258F">
        <w:rPr>
          <w:b/>
          <w:bCs/>
          <w:u w:val="single"/>
          <w:lang w:eastAsia="ja-JP"/>
        </w:rPr>
        <w:t>:</w:t>
      </w:r>
    </w:p>
    <w:p w14:paraId="646E2F85"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Confirm that a UE can trigger recovery from beam failure or radio link failure even when the UE monitors LP-WUS and does not monitor PDCCH</w:t>
      </w:r>
    </w:p>
    <w:p w14:paraId="7221ED36" w14:textId="77777777" w:rsidR="00856789" w:rsidRPr="00A0354F" w:rsidRDefault="00856789" w:rsidP="00856789">
      <w:pPr>
        <w:pStyle w:val="ListParagraph"/>
        <w:numPr>
          <w:ilvl w:val="1"/>
          <w:numId w:val="44"/>
        </w:numPr>
        <w:ind w:leftChars="0"/>
        <w:jc w:val="both"/>
        <w:rPr>
          <w:b/>
          <w:bCs/>
          <w:lang w:eastAsia="ja-JP"/>
        </w:rPr>
      </w:pPr>
      <w:r w:rsidRPr="00A0354F">
        <w:rPr>
          <w:b/>
          <w:bCs/>
          <w:lang w:eastAsia="ja-JP"/>
        </w:rPr>
        <w:t>Once the UE triggers the recovery, the UE autonomously activate PDCCH monitoring</w:t>
      </w:r>
      <w:r w:rsidRPr="00A0354F">
        <w:rPr>
          <w:rFonts w:hint="eastAsia"/>
          <w:b/>
          <w:bCs/>
          <w:lang w:eastAsia="ja-JP"/>
        </w:rPr>
        <w:t xml:space="preserve"> </w:t>
      </w:r>
      <w:r w:rsidRPr="00A0354F">
        <w:rPr>
          <w:b/>
          <w:bCs/>
          <w:lang w:eastAsia="ja-JP"/>
        </w:rPr>
        <w:t>to receive the response to the recovery request</w:t>
      </w:r>
    </w:p>
    <w:p w14:paraId="1A96200A"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Additionally, allow a UE to autonomously fallback from LP-WUS monitoring to PDCCH monitoring when the channel/beam quality is not satisfactory for successful LP-WUS reception</w:t>
      </w:r>
    </w:p>
    <w:p w14:paraId="0C57D702" w14:textId="77777777" w:rsidR="00856789" w:rsidRDefault="00856789" w:rsidP="00856789">
      <w:pPr>
        <w:jc w:val="both"/>
        <w:rPr>
          <w:lang w:eastAsia="ja-JP"/>
        </w:rPr>
      </w:pPr>
    </w:p>
    <w:p w14:paraId="20E0241F" w14:textId="77777777" w:rsidR="00856789" w:rsidRPr="00F676E7" w:rsidRDefault="00856789" w:rsidP="00856789">
      <w:pPr>
        <w:jc w:val="both"/>
        <w:rPr>
          <w:b/>
          <w:bCs/>
          <w:u w:val="single"/>
          <w:lang w:val="en-GB" w:eastAsia="ja-JP"/>
        </w:rPr>
      </w:pPr>
      <w:r>
        <w:rPr>
          <w:b/>
          <w:bCs/>
          <w:u w:val="single"/>
          <w:lang w:val="en-GB" w:eastAsia="ja-JP"/>
        </w:rPr>
        <w:t>Observation</w:t>
      </w:r>
      <w:r>
        <w:rPr>
          <w:rFonts w:hint="eastAsia"/>
          <w:b/>
          <w:bCs/>
          <w:u w:val="single"/>
          <w:lang w:val="en-GB" w:eastAsia="ja-JP"/>
        </w:rPr>
        <w:t xml:space="preserve"> 4</w:t>
      </w:r>
      <w:r w:rsidRPr="00F676E7">
        <w:rPr>
          <w:b/>
          <w:bCs/>
          <w:u w:val="single"/>
          <w:lang w:val="en-GB" w:eastAsia="ja-JP"/>
        </w:rPr>
        <w:t>:</w:t>
      </w:r>
    </w:p>
    <w:p w14:paraId="51D67C2C" w14:textId="77777777" w:rsidR="00856789" w:rsidRPr="000255C7" w:rsidRDefault="00856789" w:rsidP="00856789">
      <w:pPr>
        <w:pStyle w:val="ListParagraph"/>
        <w:numPr>
          <w:ilvl w:val="0"/>
          <w:numId w:val="44"/>
        </w:numPr>
        <w:ind w:leftChars="0"/>
        <w:jc w:val="both"/>
        <w:rPr>
          <w:b/>
          <w:lang w:val="en-GB" w:eastAsia="ja-JP"/>
        </w:rPr>
      </w:pPr>
      <w:r>
        <w:rPr>
          <w:rFonts w:cs="Times" w:hint="eastAsia"/>
          <w:b/>
          <w:szCs w:val="20"/>
          <w:lang w:eastAsia="ja-JP"/>
        </w:rPr>
        <w:t>For Option 1-1 and Option 1-3, autonomous fallback from LP-WUS monitoring to PDCCH monitoring in C-DRX active time can be enabled without specific handling</w:t>
      </w:r>
    </w:p>
    <w:p w14:paraId="2C6685B1" w14:textId="77777777" w:rsidR="00856789" w:rsidRPr="00F06206" w:rsidRDefault="00856789" w:rsidP="00856789">
      <w:pPr>
        <w:pStyle w:val="ListParagraph"/>
        <w:numPr>
          <w:ilvl w:val="1"/>
          <w:numId w:val="44"/>
        </w:numPr>
        <w:ind w:leftChars="0"/>
        <w:jc w:val="both"/>
        <w:rPr>
          <w:b/>
          <w:lang w:val="en-GB" w:eastAsia="ja-JP"/>
        </w:rPr>
      </w:pPr>
      <w:r>
        <w:rPr>
          <w:rFonts w:cs="Times" w:hint="eastAsia"/>
          <w:b/>
          <w:szCs w:val="20"/>
          <w:lang w:eastAsia="ja-JP"/>
        </w:rPr>
        <w:t xml:space="preserve">It is beneficial to consider UE </w:t>
      </w:r>
      <w:r>
        <w:rPr>
          <w:rFonts w:cs="Times"/>
          <w:b/>
          <w:szCs w:val="20"/>
          <w:lang w:eastAsia="ja-JP"/>
        </w:rPr>
        <w:t>assistance</w:t>
      </w:r>
      <w:r>
        <w:rPr>
          <w:rFonts w:cs="Times" w:hint="eastAsia"/>
          <w:b/>
          <w:szCs w:val="20"/>
          <w:lang w:eastAsia="ja-JP"/>
        </w:rPr>
        <w:t xml:space="preserve"> information to let network know whether the UE is in LP-WUS </w:t>
      </w:r>
      <w:r>
        <w:rPr>
          <w:rFonts w:cs="Times"/>
          <w:b/>
          <w:szCs w:val="20"/>
          <w:lang w:eastAsia="ja-JP"/>
        </w:rPr>
        <w:t>coverage</w:t>
      </w:r>
      <w:r>
        <w:rPr>
          <w:rFonts w:cs="Times" w:hint="eastAsia"/>
          <w:b/>
          <w:szCs w:val="20"/>
          <w:lang w:eastAsia="ja-JP"/>
        </w:rPr>
        <w:t xml:space="preserve"> or not</w:t>
      </w:r>
    </w:p>
    <w:p w14:paraId="7423ABBE" w14:textId="77777777" w:rsidR="00856789" w:rsidRPr="00337FC2" w:rsidRDefault="00856789" w:rsidP="00856789">
      <w:pPr>
        <w:pStyle w:val="ListParagraph"/>
        <w:numPr>
          <w:ilvl w:val="0"/>
          <w:numId w:val="44"/>
        </w:numPr>
        <w:ind w:leftChars="0"/>
        <w:jc w:val="both"/>
        <w:rPr>
          <w:b/>
          <w:lang w:val="en-GB" w:eastAsia="ja-JP"/>
        </w:rPr>
      </w:pPr>
      <w:r>
        <w:rPr>
          <w:rFonts w:hint="eastAsia"/>
          <w:b/>
          <w:lang w:val="en-GB" w:eastAsia="ja-JP"/>
        </w:rPr>
        <w:t xml:space="preserve">For Option 1-2, </w:t>
      </w:r>
      <w:r>
        <w:rPr>
          <w:rFonts w:cs="Times" w:hint="eastAsia"/>
          <w:b/>
          <w:szCs w:val="20"/>
          <w:lang w:eastAsia="ja-JP"/>
        </w:rPr>
        <w:t>autonomous fallback from LP-WUS monitoring to PDCCH monitoring in C-DRX active time may need specific handling</w:t>
      </w:r>
    </w:p>
    <w:p w14:paraId="17808D10" w14:textId="77777777" w:rsidR="00856789" w:rsidRPr="00A0354F" w:rsidRDefault="00856789" w:rsidP="00856789">
      <w:pPr>
        <w:pStyle w:val="ListParagraph"/>
        <w:numPr>
          <w:ilvl w:val="1"/>
          <w:numId w:val="44"/>
        </w:numPr>
        <w:ind w:leftChars="0"/>
        <w:jc w:val="both"/>
        <w:rPr>
          <w:b/>
          <w:lang w:val="en-GB" w:eastAsia="ja-JP"/>
        </w:rPr>
      </w:pPr>
      <w:r>
        <w:rPr>
          <w:rFonts w:hint="eastAsia"/>
          <w:b/>
          <w:lang w:val="en-GB" w:eastAsia="ja-JP"/>
        </w:rPr>
        <w:t xml:space="preserve">The handling can be e.g., </w:t>
      </w:r>
      <w:r w:rsidRPr="00337FC2">
        <w:rPr>
          <w:b/>
          <w:lang w:val="en-GB" w:eastAsia="ja-JP"/>
        </w:rPr>
        <w:t>L1/L2 dynamic report of UE status</w:t>
      </w:r>
      <w:r>
        <w:rPr>
          <w:rFonts w:hint="eastAsia"/>
          <w:b/>
          <w:lang w:val="en-GB" w:eastAsia="ja-JP"/>
        </w:rPr>
        <w:t xml:space="preserve"> (e.g., indicating whether the UE monitors LP-WUS or the UE fallback to PDCCH monitoring based on C-DRX configuration)</w:t>
      </w:r>
    </w:p>
    <w:p w14:paraId="0A4ECEE3" w14:textId="77777777" w:rsidR="00856789" w:rsidRDefault="00856789" w:rsidP="005B6D4C">
      <w:pPr>
        <w:jc w:val="both"/>
        <w:rPr>
          <w:lang w:val="en-GB" w:eastAsia="ja-JP"/>
        </w:rPr>
      </w:pPr>
    </w:p>
    <w:p w14:paraId="760EEBE9" w14:textId="156FEB0D" w:rsidR="00856789" w:rsidRPr="00F676E7" w:rsidRDefault="00856789" w:rsidP="00856789">
      <w:pPr>
        <w:jc w:val="both"/>
        <w:rPr>
          <w:b/>
          <w:bCs/>
          <w:u w:val="single"/>
          <w:lang w:val="en-GB" w:eastAsia="ja-JP"/>
        </w:rPr>
      </w:pPr>
      <w:r>
        <w:rPr>
          <w:b/>
          <w:bCs/>
          <w:u w:val="single"/>
          <w:lang w:val="en-GB" w:eastAsia="ja-JP"/>
        </w:rPr>
        <w:t>Observation</w:t>
      </w:r>
      <w:r>
        <w:rPr>
          <w:rFonts w:hint="eastAsia"/>
          <w:b/>
          <w:bCs/>
          <w:u w:val="single"/>
          <w:lang w:val="en-GB" w:eastAsia="ja-JP"/>
        </w:rPr>
        <w:t xml:space="preserve"> </w:t>
      </w:r>
      <w:r>
        <w:rPr>
          <w:rFonts w:hint="eastAsia"/>
          <w:b/>
          <w:bCs/>
          <w:u w:val="single"/>
          <w:lang w:val="en-GB" w:eastAsia="ja-JP"/>
        </w:rPr>
        <w:t>5</w:t>
      </w:r>
      <w:r w:rsidRPr="00F676E7">
        <w:rPr>
          <w:b/>
          <w:bCs/>
          <w:u w:val="single"/>
          <w:lang w:val="en-GB" w:eastAsia="ja-JP"/>
        </w:rPr>
        <w:t>:</w:t>
      </w:r>
    </w:p>
    <w:p w14:paraId="357D3AF0" w14:textId="77777777" w:rsidR="00856789" w:rsidRPr="00F06206" w:rsidRDefault="00856789" w:rsidP="00856789">
      <w:pPr>
        <w:pStyle w:val="ListParagraph"/>
        <w:numPr>
          <w:ilvl w:val="0"/>
          <w:numId w:val="44"/>
        </w:numPr>
        <w:ind w:leftChars="0"/>
        <w:jc w:val="both"/>
        <w:rPr>
          <w:b/>
          <w:lang w:val="en-GB" w:eastAsia="ja-JP"/>
        </w:rPr>
      </w:pPr>
      <w:r>
        <w:rPr>
          <w:rFonts w:cs="Times" w:hint="eastAsia"/>
          <w:b/>
          <w:szCs w:val="20"/>
          <w:lang w:eastAsia="ja-JP"/>
        </w:rPr>
        <w:t>For Option 1-1 or Option 1-3, a</w:t>
      </w:r>
      <w:r w:rsidRPr="00A0354F">
        <w:rPr>
          <w:rFonts w:cs="Times"/>
          <w:b/>
          <w:szCs w:val="20"/>
        </w:rPr>
        <w:t xml:space="preserve">dditional activation/deactivation </w:t>
      </w:r>
      <w:proofErr w:type="spellStart"/>
      <w:proofErr w:type="gramStart"/>
      <w:r w:rsidRPr="00A0354F">
        <w:rPr>
          <w:rFonts w:cs="Times"/>
          <w:b/>
          <w:szCs w:val="20"/>
        </w:rPr>
        <w:t>signalling</w:t>
      </w:r>
      <w:proofErr w:type="spellEnd"/>
      <w:proofErr w:type="gramEnd"/>
      <w:r w:rsidRPr="00A0354F">
        <w:rPr>
          <w:rFonts w:cs="Times"/>
          <w:b/>
          <w:szCs w:val="20"/>
        </w:rPr>
        <w:t xml:space="preserve"> or timer </w:t>
      </w:r>
      <w:r>
        <w:rPr>
          <w:rFonts w:cs="Times" w:hint="eastAsia"/>
          <w:b/>
          <w:szCs w:val="20"/>
          <w:lang w:eastAsia="ja-JP"/>
        </w:rPr>
        <w:t>may</w:t>
      </w:r>
      <w:r w:rsidRPr="00A0354F">
        <w:rPr>
          <w:rFonts w:cs="Times"/>
          <w:b/>
          <w:szCs w:val="20"/>
        </w:rPr>
        <w:t xml:space="preserve"> not </w:t>
      </w:r>
      <w:proofErr w:type="gramStart"/>
      <w:r>
        <w:rPr>
          <w:rFonts w:cs="Times" w:hint="eastAsia"/>
          <w:b/>
          <w:szCs w:val="20"/>
          <w:lang w:eastAsia="ja-JP"/>
        </w:rPr>
        <w:t>be much</w:t>
      </w:r>
      <w:proofErr w:type="gramEnd"/>
      <w:r>
        <w:rPr>
          <w:rFonts w:cs="Times" w:hint="eastAsia"/>
          <w:b/>
          <w:szCs w:val="20"/>
          <w:lang w:eastAsia="ja-JP"/>
        </w:rPr>
        <w:t xml:space="preserve"> </w:t>
      </w:r>
      <w:r w:rsidRPr="00A0354F">
        <w:rPr>
          <w:rFonts w:cs="Times"/>
          <w:b/>
          <w:szCs w:val="20"/>
        </w:rPr>
        <w:t>essential</w:t>
      </w:r>
      <w:r>
        <w:rPr>
          <w:rFonts w:cs="Times" w:hint="eastAsia"/>
          <w:b/>
          <w:szCs w:val="20"/>
          <w:lang w:eastAsia="ja-JP"/>
        </w:rPr>
        <w:t xml:space="preserve">. Gain should be clear if additional activation/deactivation is to be introduced. </w:t>
      </w:r>
    </w:p>
    <w:p w14:paraId="204AD53E" w14:textId="77777777" w:rsidR="00856789" w:rsidRPr="00A0354F" w:rsidRDefault="00856789" w:rsidP="00856789">
      <w:pPr>
        <w:pStyle w:val="ListParagraph"/>
        <w:numPr>
          <w:ilvl w:val="0"/>
          <w:numId w:val="44"/>
        </w:numPr>
        <w:ind w:leftChars="0"/>
        <w:jc w:val="both"/>
        <w:rPr>
          <w:b/>
          <w:lang w:val="en-GB" w:eastAsia="ja-JP"/>
        </w:rPr>
      </w:pPr>
      <w:r>
        <w:rPr>
          <w:rFonts w:hint="eastAsia"/>
          <w:b/>
          <w:lang w:val="en-GB" w:eastAsia="ja-JP"/>
        </w:rPr>
        <w:t xml:space="preserve">For Option 1-2, </w:t>
      </w:r>
      <w:r w:rsidRPr="00337FC2">
        <w:rPr>
          <w:b/>
          <w:lang w:val="en-GB" w:eastAsia="ja-JP"/>
        </w:rPr>
        <w:t>if the L1/L2 dynamic report of UE status</w:t>
      </w:r>
      <w:r>
        <w:rPr>
          <w:rFonts w:hint="eastAsia"/>
          <w:b/>
          <w:lang w:val="en-GB" w:eastAsia="ja-JP"/>
        </w:rPr>
        <w:t xml:space="preserve"> (e.g., indicating whether the UE monitors LP-WUS or the UE fallback to PDCCH monitoring based on C-DRX configuration) </w:t>
      </w:r>
      <w:r w:rsidRPr="00337FC2">
        <w:rPr>
          <w:b/>
          <w:lang w:val="en-GB" w:eastAsia="ja-JP"/>
        </w:rPr>
        <w:t xml:space="preserve">is introduced, network may want to </w:t>
      </w:r>
      <w:r>
        <w:rPr>
          <w:rFonts w:hint="eastAsia"/>
          <w:b/>
          <w:lang w:val="en-GB" w:eastAsia="ja-JP"/>
        </w:rPr>
        <w:t>enable activation/deactivation of</w:t>
      </w:r>
      <w:r w:rsidRPr="00337FC2">
        <w:rPr>
          <w:b/>
          <w:lang w:val="en-GB" w:eastAsia="ja-JP"/>
        </w:rPr>
        <w:t xml:space="preserve"> LP-WUS monitoring based on L1/L2 signalling</w:t>
      </w:r>
      <w:r>
        <w:rPr>
          <w:rFonts w:hint="eastAsia"/>
          <w:b/>
          <w:lang w:val="en-GB" w:eastAsia="ja-JP"/>
        </w:rPr>
        <w:t>.</w:t>
      </w:r>
    </w:p>
    <w:p w14:paraId="0094DBA5" w14:textId="77777777" w:rsidR="00856789" w:rsidRDefault="00856789" w:rsidP="005B6D4C">
      <w:pPr>
        <w:jc w:val="both"/>
        <w:rPr>
          <w:lang w:val="en-GB" w:eastAsia="ja-JP"/>
        </w:rPr>
      </w:pPr>
    </w:p>
    <w:p w14:paraId="0198B020" w14:textId="77777777" w:rsidR="00856789" w:rsidRPr="0072258F" w:rsidRDefault="00856789" w:rsidP="00856789">
      <w:pPr>
        <w:jc w:val="both"/>
        <w:rPr>
          <w:b/>
          <w:bCs/>
          <w:u w:val="single"/>
          <w:lang w:eastAsia="ja-JP"/>
        </w:rPr>
      </w:pPr>
      <w:r w:rsidRPr="0072258F">
        <w:rPr>
          <w:rFonts w:hint="eastAsia"/>
          <w:b/>
          <w:bCs/>
          <w:u w:val="single"/>
          <w:lang w:eastAsia="ja-JP"/>
        </w:rPr>
        <w:t>P</w:t>
      </w:r>
      <w:r w:rsidRPr="0072258F">
        <w:rPr>
          <w:b/>
          <w:bCs/>
          <w:u w:val="single"/>
          <w:lang w:eastAsia="ja-JP"/>
        </w:rPr>
        <w:t xml:space="preserve">roposal </w:t>
      </w:r>
      <w:r>
        <w:rPr>
          <w:b/>
          <w:bCs/>
          <w:u w:val="single"/>
          <w:lang w:eastAsia="ja-JP"/>
        </w:rPr>
        <w:t>4</w:t>
      </w:r>
      <w:r w:rsidRPr="0072258F">
        <w:rPr>
          <w:b/>
          <w:bCs/>
          <w:u w:val="single"/>
          <w:lang w:eastAsia="ja-JP"/>
        </w:rPr>
        <w:t>:</w:t>
      </w:r>
    </w:p>
    <w:p w14:paraId="59A9644F"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Introduce RRC configuration enabling/disabling skipping of CSI/BM measurement reporting during the time that the UE does not monitor PDCCH</w:t>
      </w:r>
    </w:p>
    <w:p w14:paraId="527A1CBE" w14:textId="77777777" w:rsidR="00856789" w:rsidRPr="00A0354F" w:rsidRDefault="00856789" w:rsidP="00856789">
      <w:pPr>
        <w:pStyle w:val="ListParagraph"/>
        <w:numPr>
          <w:ilvl w:val="1"/>
          <w:numId w:val="44"/>
        </w:numPr>
        <w:ind w:leftChars="0"/>
        <w:jc w:val="both"/>
        <w:rPr>
          <w:b/>
          <w:bCs/>
          <w:lang w:eastAsia="ja-JP"/>
        </w:rPr>
      </w:pPr>
      <w:r w:rsidRPr="00A0354F">
        <w:rPr>
          <w:b/>
          <w:bCs/>
          <w:lang w:eastAsia="ja-JP"/>
        </w:rPr>
        <w:t>At least for periodic CSI, periodic L1-RSRP, and periodic L1-SINR reporting</w:t>
      </w:r>
    </w:p>
    <w:p w14:paraId="78C18BEE" w14:textId="77777777" w:rsidR="00856789" w:rsidRDefault="00856789" w:rsidP="005B6D4C">
      <w:pPr>
        <w:jc w:val="both"/>
        <w:rPr>
          <w:lang w:eastAsia="ja-JP"/>
        </w:rPr>
      </w:pPr>
    </w:p>
    <w:p w14:paraId="4B976EB0" w14:textId="77777777" w:rsidR="00856789" w:rsidRPr="00922E0D" w:rsidRDefault="00856789" w:rsidP="00856789">
      <w:pPr>
        <w:jc w:val="both"/>
        <w:rPr>
          <w:b/>
          <w:bCs/>
          <w:u w:val="single"/>
          <w:lang w:eastAsia="ja-JP"/>
        </w:rPr>
      </w:pPr>
      <w:r w:rsidRPr="00922E0D">
        <w:rPr>
          <w:rFonts w:hint="eastAsia"/>
          <w:b/>
          <w:bCs/>
          <w:u w:val="single"/>
          <w:lang w:eastAsia="ja-JP"/>
        </w:rPr>
        <w:t>P</w:t>
      </w:r>
      <w:r w:rsidRPr="00922E0D">
        <w:rPr>
          <w:b/>
          <w:bCs/>
          <w:u w:val="single"/>
          <w:lang w:eastAsia="ja-JP"/>
        </w:rPr>
        <w:t>roposal 5:</w:t>
      </w:r>
    </w:p>
    <w:p w14:paraId="0B7E278A"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X = 8 as working assumption</w:t>
      </w:r>
    </w:p>
    <w:p w14:paraId="01BF8532" w14:textId="77777777" w:rsidR="00856789" w:rsidRPr="00A0354F" w:rsidRDefault="00856789" w:rsidP="00856789">
      <w:pPr>
        <w:pStyle w:val="ListParagraph"/>
        <w:numPr>
          <w:ilvl w:val="1"/>
          <w:numId w:val="44"/>
        </w:numPr>
        <w:ind w:leftChars="0"/>
        <w:jc w:val="both"/>
        <w:rPr>
          <w:b/>
          <w:bCs/>
          <w:lang w:eastAsia="ja-JP"/>
        </w:rPr>
      </w:pPr>
      <w:r w:rsidRPr="00A0354F">
        <w:rPr>
          <w:rFonts w:hint="eastAsia"/>
          <w:b/>
          <w:bCs/>
          <w:lang w:eastAsia="ja-JP"/>
        </w:rPr>
        <w:t>R</w:t>
      </w:r>
      <w:r w:rsidRPr="00A0354F">
        <w:rPr>
          <w:b/>
          <w:bCs/>
          <w:lang w:eastAsia="ja-JP"/>
        </w:rPr>
        <w:t>evisit the value depending on the progress for idle/inactive mode, if necessary</w:t>
      </w:r>
    </w:p>
    <w:p w14:paraId="2B657B26"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 xml:space="preserve">If LP-WUS is based on </w:t>
      </w:r>
      <w:r>
        <w:rPr>
          <w:rFonts w:hint="eastAsia"/>
          <w:b/>
          <w:bCs/>
          <w:lang w:eastAsia="ja-JP"/>
        </w:rPr>
        <w:t>codepoint/</w:t>
      </w:r>
      <w:r w:rsidRPr="00A0354F">
        <w:rPr>
          <w:b/>
          <w:bCs/>
          <w:lang w:eastAsia="ja-JP"/>
        </w:rPr>
        <w:t xml:space="preserve">sequence (not based on </w:t>
      </w:r>
      <w:proofErr w:type="gramStart"/>
      <w:r w:rsidRPr="00A0354F">
        <w:rPr>
          <w:b/>
          <w:bCs/>
          <w:lang w:eastAsia="ja-JP"/>
        </w:rPr>
        <w:t>bit-map</w:t>
      </w:r>
      <w:proofErr w:type="gramEnd"/>
      <w:r w:rsidRPr="00A0354F">
        <w:rPr>
          <w:b/>
          <w:bCs/>
          <w:lang w:eastAsia="ja-JP"/>
        </w:rPr>
        <w:t>), for connected mode,</w:t>
      </w:r>
    </w:p>
    <w:p w14:paraId="6F322C2F" w14:textId="77777777" w:rsidR="00856789" w:rsidRPr="00A0354F" w:rsidRDefault="00856789" w:rsidP="00856789">
      <w:pPr>
        <w:pStyle w:val="ListParagraph"/>
        <w:numPr>
          <w:ilvl w:val="1"/>
          <w:numId w:val="44"/>
        </w:numPr>
        <w:ind w:leftChars="0"/>
        <w:jc w:val="both"/>
        <w:rPr>
          <w:b/>
          <w:bCs/>
          <w:lang w:eastAsia="ja-JP"/>
        </w:rPr>
      </w:pPr>
      <w:r w:rsidRPr="00A0354F">
        <w:rPr>
          <w:b/>
          <w:bCs/>
          <w:lang w:eastAsia="ja-JP"/>
        </w:rPr>
        <w:t>UE is configured to monitor LP-WUS for one or multiple sequences that trigger PDCCH monitoring of the UE</w:t>
      </w:r>
    </w:p>
    <w:p w14:paraId="72D5ED93" w14:textId="77777777" w:rsidR="00856789" w:rsidRPr="00A0354F" w:rsidRDefault="00856789" w:rsidP="00856789">
      <w:pPr>
        <w:pStyle w:val="ListParagraph"/>
        <w:numPr>
          <w:ilvl w:val="2"/>
          <w:numId w:val="44"/>
        </w:numPr>
        <w:ind w:leftChars="0"/>
        <w:jc w:val="both"/>
        <w:rPr>
          <w:b/>
          <w:bCs/>
          <w:lang w:eastAsia="ja-JP"/>
        </w:rPr>
      </w:pPr>
      <w:r w:rsidRPr="00A0354F">
        <w:rPr>
          <w:b/>
          <w:bCs/>
          <w:lang w:eastAsia="ja-JP"/>
        </w:rPr>
        <w:t>Maximum number of sequence(s) that the UE can monitor for a LP-WUS is per UE capability</w:t>
      </w:r>
    </w:p>
    <w:p w14:paraId="68872885" w14:textId="77777777" w:rsidR="00856789" w:rsidRDefault="00856789" w:rsidP="005B6D4C">
      <w:pPr>
        <w:jc w:val="both"/>
        <w:rPr>
          <w:lang w:eastAsia="ja-JP"/>
        </w:rPr>
      </w:pPr>
    </w:p>
    <w:p w14:paraId="42CA0E4E" w14:textId="77777777" w:rsidR="00856789" w:rsidRPr="00C66D69" w:rsidRDefault="00856789" w:rsidP="00856789">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6</w:t>
      </w:r>
      <w:r w:rsidRPr="00C66D69">
        <w:rPr>
          <w:b/>
          <w:bCs/>
          <w:u w:val="single"/>
          <w:lang w:eastAsia="ja-JP"/>
        </w:rPr>
        <w:t>:</w:t>
      </w:r>
    </w:p>
    <w:p w14:paraId="5C93A425" w14:textId="77777777" w:rsidR="00856789" w:rsidRPr="00A0354F" w:rsidRDefault="00856789" w:rsidP="00856789">
      <w:pPr>
        <w:pStyle w:val="ListParagraph"/>
        <w:numPr>
          <w:ilvl w:val="0"/>
          <w:numId w:val="44"/>
        </w:numPr>
        <w:ind w:leftChars="0"/>
        <w:jc w:val="both"/>
        <w:rPr>
          <w:b/>
          <w:bCs/>
          <w:lang w:eastAsia="ja-JP"/>
        </w:rPr>
      </w:pPr>
      <w:r>
        <w:rPr>
          <w:rFonts w:hint="eastAsia"/>
          <w:b/>
          <w:bCs/>
          <w:lang w:eastAsia="ja-JP"/>
        </w:rPr>
        <w:t>F</w:t>
      </w:r>
      <w:r w:rsidRPr="00A0354F">
        <w:rPr>
          <w:b/>
          <w:bCs/>
          <w:lang w:eastAsia="ja-JP"/>
        </w:rPr>
        <w:t>or LP-WUS in CONNECTED mode</w:t>
      </w:r>
    </w:p>
    <w:p w14:paraId="270D092B" w14:textId="77777777" w:rsidR="00856789" w:rsidRPr="00EF22FF" w:rsidRDefault="00856789" w:rsidP="00856789">
      <w:pPr>
        <w:numPr>
          <w:ilvl w:val="1"/>
          <w:numId w:val="44"/>
        </w:numPr>
        <w:jc w:val="both"/>
        <w:rPr>
          <w:b/>
          <w:bCs/>
          <w:lang w:eastAsia="ja-JP"/>
        </w:rPr>
      </w:pPr>
      <w:r w:rsidRPr="00EF22FF">
        <w:rPr>
          <w:b/>
          <w:bCs/>
          <w:lang w:eastAsia="ja-JP"/>
        </w:rPr>
        <w:t>Re-use TCI-state framework of CORESET/PDCCH for LP-WUS</w:t>
      </w:r>
    </w:p>
    <w:p w14:paraId="3A257569" w14:textId="77777777" w:rsidR="00856789" w:rsidRPr="00EF22FF" w:rsidRDefault="00856789" w:rsidP="00856789">
      <w:pPr>
        <w:numPr>
          <w:ilvl w:val="1"/>
          <w:numId w:val="44"/>
        </w:numPr>
        <w:jc w:val="both"/>
        <w:rPr>
          <w:b/>
          <w:bCs/>
          <w:lang w:eastAsia="ja-JP"/>
        </w:rPr>
      </w:pPr>
      <w:r w:rsidRPr="00EF22FF">
        <w:rPr>
          <w:b/>
          <w:bCs/>
          <w:lang w:eastAsia="ja-JP"/>
        </w:rPr>
        <w:t>QCL source of a LP-WUS is either SSB or CSI-RS</w:t>
      </w:r>
    </w:p>
    <w:p w14:paraId="7C5F54E8" w14:textId="77777777" w:rsidR="00856789" w:rsidRDefault="00856789" w:rsidP="005B6D4C">
      <w:pPr>
        <w:jc w:val="both"/>
        <w:rPr>
          <w:lang w:eastAsia="ja-JP"/>
        </w:rPr>
      </w:pPr>
    </w:p>
    <w:p w14:paraId="49DF7302" w14:textId="77777777" w:rsidR="00856789" w:rsidRPr="00C66D69" w:rsidRDefault="00856789" w:rsidP="00856789">
      <w:pPr>
        <w:jc w:val="both"/>
        <w:rPr>
          <w:b/>
          <w:bCs/>
          <w:u w:val="single"/>
          <w:lang w:eastAsia="ja-JP"/>
        </w:rPr>
      </w:pPr>
      <w:r w:rsidRPr="00C66D69">
        <w:rPr>
          <w:rFonts w:hint="eastAsia"/>
          <w:b/>
          <w:bCs/>
          <w:u w:val="single"/>
          <w:lang w:eastAsia="ja-JP"/>
        </w:rPr>
        <w:t>P</w:t>
      </w:r>
      <w:r w:rsidRPr="00C66D69">
        <w:rPr>
          <w:b/>
          <w:bCs/>
          <w:u w:val="single"/>
          <w:lang w:eastAsia="ja-JP"/>
        </w:rPr>
        <w:t>roposal</w:t>
      </w:r>
      <w:r>
        <w:rPr>
          <w:b/>
          <w:bCs/>
          <w:u w:val="single"/>
          <w:lang w:eastAsia="ja-JP"/>
        </w:rPr>
        <w:t xml:space="preserve"> 7</w:t>
      </w:r>
      <w:r w:rsidRPr="00C66D69">
        <w:rPr>
          <w:b/>
          <w:bCs/>
          <w:u w:val="single"/>
          <w:lang w:eastAsia="ja-JP"/>
        </w:rPr>
        <w:t>:</w:t>
      </w:r>
    </w:p>
    <w:p w14:paraId="1C4BFE47" w14:textId="77777777" w:rsidR="00856789" w:rsidRPr="00A0354F" w:rsidRDefault="00856789" w:rsidP="00856789">
      <w:pPr>
        <w:pStyle w:val="ListParagraph"/>
        <w:numPr>
          <w:ilvl w:val="0"/>
          <w:numId w:val="44"/>
        </w:numPr>
        <w:ind w:leftChars="0"/>
        <w:jc w:val="both"/>
        <w:rPr>
          <w:b/>
          <w:bCs/>
          <w:lang w:eastAsia="ja-JP"/>
        </w:rPr>
      </w:pPr>
      <w:r w:rsidRPr="00A0354F">
        <w:rPr>
          <w:b/>
          <w:bCs/>
          <w:lang w:eastAsia="ja-JP"/>
        </w:rPr>
        <w:t xml:space="preserve">As baseline, </w:t>
      </w:r>
      <w:r w:rsidRPr="00A0354F">
        <w:rPr>
          <w:rFonts w:hint="eastAsia"/>
          <w:b/>
          <w:bCs/>
          <w:lang w:eastAsia="ja-JP"/>
        </w:rPr>
        <w:t>L</w:t>
      </w:r>
      <w:r w:rsidRPr="00A0354F">
        <w:rPr>
          <w:b/>
          <w:bCs/>
          <w:lang w:eastAsia="ja-JP"/>
        </w:rPr>
        <w:t xml:space="preserve">P-WUS on a serving cell is configured within active DL BWP of the serving cell </w:t>
      </w:r>
    </w:p>
    <w:p w14:paraId="2A66A882" w14:textId="77777777" w:rsidR="00856789" w:rsidRPr="00A0354F" w:rsidRDefault="00856789" w:rsidP="00856789">
      <w:pPr>
        <w:pStyle w:val="ListParagraph"/>
        <w:numPr>
          <w:ilvl w:val="1"/>
          <w:numId w:val="44"/>
        </w:numPr>
        <w:ind w:leftChars="0"/>
        <w:jc w:val="both"/>
        <w:rPr>
          <w:b/>
          <w:bCs/>
          <w:lang w:eastAsia="ja-JP"/>
        </w:rPr>
      </w:pPr>
      <w:r w:rsidRPr="00A0354F">
        <w:rPr>
          <w:rFonts w:hint="eastAsia"/>
          <w:b/>
          <w:bCs/>
          <w:lang w:eastAsia="ja-JP"/>
        </w:rPr>
        <w:t>F</w:t>
      </w:r>
      <w:r w:rsidRPr="00A0354F">
        <w:rPr>
          <w:b/>
          <w:bCs/>
          <w:lang w:eastAsia="ja-JP"/>
        </w:rPr>
        <w:t>FS: outside active DL BWP of the serving cell (as optional UE capability)</w:t>
      </w:r>
    </w:p>
    <w:p w14:paraId="22DA96D2" w14:textId="77777777" w:rsidR="00856789" w:rsidRDefault="00856789" w:rsidP="005B6D4C">
      <w:pPr>
        <w:jc w:val="both"/>
        <w:rPr>
          <w:lang w:eastAsia="ja-JP"/>
        </w:rPr>
      </w:pPr>
    </w:p>
    <w:p w14:paraId="0456B5D6" w14:textId="77777777" w:rsidR="00856789" w:rsidRPr="000C32CF" w:rsidRDefault="00856789" w:rsidP="00856789">
      <w:pPr>
        <w:jc w:val="both"/>
        <w:rPr>
          <w:b/>
          <w:bCs/>
          <w:u w:val="single"/>
          <w:lang w:eastAsia="ja-JP"/>
        </w:rPr>
      </w:pPr>
      <w:r w:rsidRPr="000C32CF">
        <w:rPr>
          <w:rFonts w:hint="eastAsia"/>
          <w:b/>
          <w:bCs/>
          <w:u w:val="single"/>
          <w:lang w:eastAsia="ja-JP"/>
        </w:rPr>
        <w:t>P</w:t>
      </w:r>
      <w:r w:rsidRPr="000C32CF">
        <w:rPr>
          <w:b/>
          <w:bCs/>
          <w:u w:val="single"/>
          <w:lang w:eastAsia="ja-JP"/>
        </w:rPr>
        <w:t>roposal</w:t>
      </w:r>
      <w:r>
        <w:rPr>
          <w:b/>
          <w:bCs/>
          <w:u w:val="single"/>
          <w:lang w:eastAsia="ja-JP"/>
        </w:rPr>
        <w:t xml:space="preserve"> 8</w:t>
      </w:r>
      <w:r w:rsidRPr="000C32CF">
        <w:rPr>
          <w:b/>
          <w:bCs/>
          <w:u w:val="single"/>
          <w:lang w:eastAsia="ja-JP"/>
        </w:rPr>
        <w:t>:</w:t>
      </w:r>
    </w:p>
    <w:p w14:paraId="0D8A7656" w14:textId="77777777" w:rsidR="00856789" w:rsidRDefault="00856789" w:rsidP="00856789">
      <w:pPr>
        <w:pStyle w:val="ListParagraph"/>
        <w:numPr>
          <w:ilvl w:val="0"/>
          <w:numId w:val="44"/>
        </w:numPr>
        <w:ind w:leftChars="0"/>
        <w:jc w:val="both"/>
        <w:rPr>
          <w:b/>
          <w:bCs/>
          <w:lang w:eastAsia="ja-JP"/>
        </w:rPr>
      </w:pPr>
      <w:r>
        <w:rPr>
          <w:rFonts w:hint="eastAsia"/>
          <w:b/>
          <w:bCs/>
          <w:lang w:eastAsia="ja-JP"/>
        </w:rPr>
        <w:t>For a UE configured with DC, support LP-WUS monitoring on a serving cell per cell-group</w:t>
      </w:r>
    </w:p>
    <w:p w14:paraId="13EA7F70" w14:textId="77777777" w:rsidR="00856789" w:rsidRDefault="00856789" w:rsidP="00856789">
      <w:pPr>
        <w:pStyle w:val="ListParagraph"/>
        <w:numPr>
          <w:ilvl w:val="0"/>
          <w:numId w:val="44"/>
        </w:numPr>
        <w:ind w:leftChars="0"/>
        <w:jc w:val="both"/>
        <w:rPr>
          <w:b/>
          <w:bCs/>
          <w:lang w:eastAsia="ja-JP"/>
        </w:rPr>
      </w:pPr>
      <w:r>
        <w:rPr>
          <w:rFonts w:hint="eastAsia"/>
          <w:b/>
          <w:bCs/>
          <w:lang w:eastAsia="ja-JP"/>
        </w:rPr>
        <w:t>For a UE configured with CA without dual-DRX groups, support LP-WUS monitoring on a serving cell that triggers PDCCH monitoring on all the serving cells</w:t>
      </w:r>
    </w:p>
    <w:p w14:paraId="26279606" w14:textId="77777777" w:rsidR="00856789" w:rsidRPr="00A0354F" w:rsidRDefault="00856789" w:rsidP="00856789">
      <w:pPr>
        <w:pStyle w:val="ListParagraph"/>
        <w:numPr>
          <w:ilvl w:val="0"/>
          <w:numId w:val="44"/>
        </w:numPr>
        <w:ind w:leftChars="0"/>
        <w:jc w:val="both"/>
        <w:rPr>
          <w:b/>
          <w:bCs/>
          <w:lang w:eastAsia="ja-JP"/>
        </w:rPr>
      </w:pPr>
      <w:r>
        <w:rPr>
          <w:rFonts w:hint="eastAsia"/>
          <w:b/>
          <w:bCs/>
          <w:lang w:eastAsia="ja-JP"/>
        </w:rPr>
        <w:t>For a UE configured with CA with dual-DRX groups, s</w:t>
      </w:r>
      <w:r w:rsidRPr="00A0354F">
        <w:rPr>
          <w:b/>
          <w:bCs/>
          <w:lang w:eastAsia="ja-JP"/>
        </w:rPr>
        <w:t xml:space="preserve">upport LP-WUS monitoring </w:t>
      </w:r>
      <w:r>
        <w:rPr>
          <w:rFonts w:hint="eastAsia"/>
          <w:b/>
          <w:bCs/>
          <w:lang w:eastAsia="ja-JP"/>
        </w:rPr>
        <w:t xml:space="preserve">on a serving cell per </w:t>
      </w:r>
      <w:r w:rsidRPr="00A0354F">
        <w:rPr>
          <w:b/>
          <w:bCs/>
          <w:lang w:eastAsia="ja-JP"/>
        </w:rPr>
        <w:t>DRX group</w:t>
      </w:r>
    </w:p>
    <w:p w14:paraId="57B32FB5" w14:textId="77777777" w:rsidR="00856789" w:rsidRPr="00A0354F" w:rsidRDefault="00856789" w:rsidP="00856789">
      <w:pPr>
        <w:pStyle w:val="ListParagraph"/>
        <w:numPr>
          <w:ilvl w:val="1"/>
          <w:numId w:val="44"/>
        </w:numPr>
        <w:ind w:leftChars="0"/>
        <w:jc w:val="both"/>
        <w:rPr>
          <w:b/>
          <w:bCs/>
          <w:lang w:eastAsia="ja-JP"/>
        </w:rPr>
      </w:pPr>
      <w:r w:rsidRPr="00A0354F">
        <w:rPr>
          <w:b/>
          <w:bCs/>
          <w:lang w:eastAsia="ja-JP"/>
        </w:rPr>
        <w:t>Opt.1: LP-WUS is configured to be monitored per DRX group</w:t>
      </w:r>
    </w:p>
    <w:p w14:paraId="103A1031" w14:textId="77777777" w:rsidR="00856789" w:rsidRPr="00A0354F" w:rsidRDefault="00856789" w:rsidP="00856789">
      <w:pPr>
        <w:pStyle w:val="ListParagraph"/>
        <w:numPr>
          <w:ilvl w:val="2"/>
          <w:numId w:val="44"/>
        </w:numPr>
        <w:ind w:leftChars="0"/>
        <w:jc w:val="both"/>
        <w:rPr>
          <w:b/>
          <w:bCs/>
          <w:lang w:eastAsia="ja-JP"/>
        </w:rPr>
      </w:pPr>
      <w:r w:rsidRPr="00A0354F">
        <w:rPr>
          <w:b/>
          <w:bCs/>
          <w:lang w:eastAsia="ja-JP"/>
        </w:rPr>
        <w:t>For dual DRX groups, LP-WUS monitoring is configured per DRX group</w:t>
      </w:r>
    </w:p>
    <w:p w14:paraId="1E8BEEAF" w14:textId="77777777" w:rsidR="00856789" w:rsidRPr="00A0354F" w:rsidRDefault="00856789" w:rsidP="00856789">
      <w:pPr>
        <w:pStyle w:val="ListParagraph"/>
        <w:numPr>
          <w:ilvl w:val="2"/>
          <w:numId w:val="44"/>
        </w:numPr>
        <w:ind w:leftChars="0"/>
        <w:jc w:val="both"/>
        <w:rPr>
          <w:b/>
          <w:bCs/>
          <w:lang w:eastAsia="ja-JP"/>
        </w:rPr>
      </w:pPr>
      <w:r w:rsidRPr="00A0354F">
        <w:rPr>
          <w:rFonts w:hint="eastAsia"/>
          <w:b/>
          <w:bCs/>
          <w:lang w:eastAsia="ja-JP"/>
        </w:rPr>
        <w:t>L</w:t>
      </w:r>
      <w:r w:rsidRPr="00A0354F">
        <w:rPr>
          <w:b/>
          <w:bCs/>
          <w:lang w:eastAsia="ja-JP"/>
        </w:rPr>
        <w:t>P-WUS monitored on a cell within a DRX group triggers PDCCH monitoring on the cell of the DRX group</w:t>
      </w:r>
    </w:p>
    <w:p w14:paraId="795082F7" w14:textId="77777777" w:rsidR="00856789" w:rsidRPr="00A0354F" w:rsidRDefault="00856789" w:rsidP="00856789">
      <w:pPr>
        <w:pStyle w:val="ListParagraph"/>
        <w:numPr>
          <w:ilvl w:val="1"/>
          <w:numId w:val="44"/>
        </w:numPr>
        <w:ind w:leftChars="0"/>
        <w:jc w:val="both"/>
        <w:rPr>
          <w:b/>
          <w:bCs/>
          <w:lang w:eastAsia="ja-JP"/>
        </w:rPr>
      </w:pPr>
      <w:r w:rsidRPr="00A0354F">
        <w:rPr>
          <w:rFonts w:hint="eastAsia"/>
          <w:b/>
          <w:bCs/>
          <w:lang w:eastAsia="ja-JP"/>
        </w:rPr>
        <w:t>O</w:t>
      </w:r>
      <w:r w:rsidRPr="00A0354F">
        <w:rPr>
          <w:b/>
          <w:bCs/>
          <w:lang w:eastAsia="ja-JP"/>
        </w:rPr>
        <w:t>pt.2: LP-WUS carries an indication for which DRX group(s) it triggers PDCCH monitoring</w:t>
      </w:r>
    </w:p>
    <w:p w14:paraId="2992B188" w14:textId="77777777" w:rsidR="00856789" w:rsidRPr="00856789" w:rsidRDefault="00856789" w:rsidP="005B6D4C">
      <w:pPr>
        <w:jc w:val="both"/>
        <w:rPr>
          <w:rFonts w:hint="eastAsia"/>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46A19C1" w:rsidR="00775740" w:rsidRPr="008C6CB4" w:rsidRDefault="00775740" w:rsidP="00775740">
      <w:pPr>
        <w:pStyle w:val="ListParagraph"/>
        <w:numPr>
          <w:ilvl w:val="0"/>
          <w:numId w:val="43"/>
        </w:numPr>
        <w:spacing w:line="240" w:lineRule="auto"/>
        <w:ind w:leftChars="0"/>
      </w:pPr>
      <w:bookmarkStart w:id="9" w:name="_Ref149470222"/>
      <w:bookmarkStart w:id="10" w:name="_Ref131663925"/>
      <w:bookmarkStart w:id="11" w:name="_Ref157940576"/>
      <w:r w:rsidRPr="004516B3">
        <w:t>RP-234056</w:t>
      </w:r>
      <w:r>
        <w:t>,</w:t>
      </w:r>
      <w:r w:rsidRPr="00E5444E">
        <w:t xml:space="preserve"> </w:t>
      </w:r>
      <w:bookmarkEnd w:id="9"/>
      <w:bookmarkEnd w:id="10"/>
      <w:r w:rsidRPr="001E01E7">
        <w:t>New WID on low-power Wake-up Signal and Receiver for NR</w:t>
      </w:r>
      <w:bookmarkEnd w:id="11"/>
    </w:p>
    <w:p w14:paraId="22F7244D" w14:textId="11BC35BF" w:rsidR="00775740" w:rsidRDefault="00775740" w:rsidP="00775740">
      <w:pPr>
        <w:pStyle w:val="ListParagraph"/>
        <w:numPr>
          <w:ilvl w:val="0"/>
          <w:numId w:val="43"/>
        </w:numPr>
        <w:spacing w:line="240" w:lineRule="auto"/>
        <w:ind w:leftChars="0"/>
        <w:jc w:val="both"/>
      </w:pPr>
      <w:bookmarkStart w:id="12" w:name="_Ref157941122"/>
      <w:bookmarkStart w:id="13" w:name="_Ref158012972"/>
      <w:r>
        <w:t>R1-</w:t>
      </w:r>
      <w:r w:rsidRPr="007D6933">
        <w:t>240</w:t>
      </w:r>
      <w:r w:rsidR="00782B82">
        <w:rPr>
          <w:rFonts w:hint="eastAsia"/>
          <w:lang w:eastAsia="ja-JP"/>
        </w:rPr>
        <w:t>7040</w:t>
      </w:r>
      <w:r>
        <w:t xml:space="preserve">, </w:t>
      </w:r>
      <w:bookmarkEnd w:id="12"/>
      <w:r w:rsidRPr="003606F2">
        <w:t>LP-WUS and LP-SS design</w:t>
      </w:r>
      <w:bookmarkEnd w:id="13"/>
      <w:r>
        <w:t xml:space="preserve">, Qualcomm, </w:t>
      </w:r>
      <w:r w:rsidR="00782B82">
        <w:rPr>
          <w:rFonts w:hint="eastAsia"/>
          <w:lang w:eastAsia="ja-JP"/>
        </w:rPr>
        <w:t>August</w:t>
      </w:r>
      <w:r>
        <w:t xml:space="preserve"> 2024</w:t>
      </w:r>
    </w:p>
    <w:p w14:paraId="7E385019" w14:textId="09D7E025" w:rsidR="00775740" w:rsidRPr="008C6CB4" w:rsidRDefault="00775740" w:rsidP="00775740">
      <w:pPr>
        <w:pStyle w:val="ListParagraph"/>
        <w:numPr>
          <w:ilvl w:val="0"/>
          <w:numId w:val="43"/>
        </w:numPr>
        <w:spacing w:line="240" w:lineRule="auto"/>
        <w:ind w:leftChars="0"/>
        <w:jc w:val="both"/>
      </w:pPr>
      <w:bookmarkStart w:id="14" w:name="_Ref157941124"/>
      <w:r>
        <w:t>R1-</w:t>
      </w:r>
      <w:r w:rsidRPr="00A21D5D">
        <w:t>240</w:t>
      </w:r>
      <w:r w:rsidR="00782B82">
        <w:rPr>
          <w:rFonts w:hint="eastAsia"/>
          <w:lang w:eastAsia="ja-JP"/>
        </w:rPr>
        <w:t>7041</w:t>
      </w:r>
      <w:r>
        <w:t xml:space="preserve">, </w:t>
      </w:r>
      <w:r w:rsidRPr="00F64C79">
        <w:t>LP-WUR operation in idle and inactive modes</w:t>
      </w:r>
      <w:r>
        <w:t xml:space="preserve">, Qualcomm, </w:t>
      </w:r>
      <w:r w:rsidR="00782B82">
        <w:rPr>
          <w:rFonts w:hint="eastAsia"/>
          <w:lang w:eastAsia="ja-JP"/>
        </w:rPr>
        <w:t>August</w:t>
      </w:r>
      <w:r>
        <w:t xml:space="preserve"> 2024</w:t>
      </w:r>
      <w:bookmarkEnd w:id="14"/>
    </w:p>
    <w:p w14:paraId="2E1476DD" w14:textId="5165BCC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BE9A5" w14:textId="77777777" w:rsidR="004B1BB4" w:rsidRDefault="004B1BB4" w:rsidP="00C36A51">
      <w:pPr>
        <w:spacing w:line="240" w:lineRule="auto"/>
      </w:pPr>
      <w:r>
        <w:separator/>
      </w:r>
    </w:p>
  </w:endnote>
  <w:endnote w:type="continuationSeparator" w:id="0">
    <w:p w14:paraId="64412DE5" w14:textId="77777777" w:rsidR="004B1BB4" w:rsidRDefault="004B1BB4" w:rsidP="00C36A51">
      <w:pPr>
        <w:spacing w:line="240" w:lineRule="auto"/>
      </w:pPr>
      <w:r>
        <w:continuationSeparator/>
      </w:r>
    </w:p>
  </w:endnote>
  <w:endnote w:type="continuationNotice" w:id="1">
    <w:p w14:paraId="672B33B8" w14:textId="77777777" w:rsidR="004B1BB4" w:rsidRDefault="004B1B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615E0" w14:textId="77777777" w:rsidR="004B1BB4" w:rsidRDefault="004B1BB4" w:rsidP="00C36A51">
      <w:pPr>
        <w:spacing w:line="240" w:lineRule="auto"/>
      </w:pPr>
      <w:r>
        <w:separator/>
      </w:r>
    </w:p>
  </w:footnote>
  <w:footnote w:type="continuationSeparator" w:id="0">
    <w:p w14:paraId="694B1F08" w14:textId="77777777" w:rsidR="004B1BB4" w:rsidRDefault="004B1BB4" w:rsidP="00C36A51">
      <w:pPr>
        <w:spacing w:line="240" w:lineRule="auto"/>
      </w:pPr>
      <w:r>
        <w:continuationSeparator/>
      </w:r>
    </w:p>
  </w:footnote>
  <w:footnote w:type="continuationNotice" w:id="1">
    <w:p w14:paraId="4D3F86A1" w14:textId="77777777" w:rsidR="004B1BB4" w:rsidRDefault="004B1BB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364305"/>
    <w:multiLevelType w:val="hybridMultilevel"/>
    <w:tmpl w:val="8FAC379C"/>
    <w:lvl w:ilvl="0" w:tplc="AE2692CA">
      <w:start w:val="1"/>
      <w:numFmt w:val="bullet"/>
      <w:lvlText w:val="◦"/>
      <w:lvlJc w:val="left"/>
      <w:pPr>
        <w:tabs>
          <w:tab w:val="num" w:pos="720"/>
        </w:tabs>
        <w:ind w:left="720" w:hanging="360"/>
      </w:pPr>
      <w:rPr>
        <w:rFonts w:ascii="Microsoft Sans Serif" w:hAnsi="Microsoft Sans Serif" w:hint="default"/>
      </w:rPr>
    </w:lvl>
    <w:lvl w:ilvl="1" w:tplc="E8B61210">
      <w:start w:val="1"/>
      <w:numFmt w:val="bullet"/>
      <w:lvlText w:val="◦"/>
      <w:lvlJc w:val="left"/>
      <w:pPr>
        <w:tabs>
          <w:tab w:val="num" w:pos="1440"/>
        </w:tabs>
        <w:ind w:left="1440" w:hanging="360"/>
      </w:pPr>
      <w:rPr>
        <w:rFonts w:ascii="Microsoft Sans Serif" w:hAnsi="Microsoft Sans Serif" w:hint="default"/>
      </w:rPr>
    </w:lvl>
    <w:lvl w:ilvl="2" w:tplc="68AADB24" w:tentative="1">
      <w:start w:val="1"/>
      <w:numFmt w:val="bullet"/>
      <w:lvlText w:val="◦"/>
      <w:lvlJc w:val="left"/>
      <w:pPr>
        <w:tabs>
          <w:tab w:val="num" w:pos="2160"/>
        </w:tabs>
        <w:ind w:left="2160" w:hanging="360"/>
      </w:pPr>
      <w:rPr>
        <w:rFonts w:ascii="Microsoft Sans Serif" w:hAnsi="Microsoft Sans Serif" w:hint="default"/>
      </w:rPr>
    </w:lvl>
    <w:lvl w:ilvl="3" w:tplc="750258AE" w:tentative="1">
      <w:start w:val="1"/>
      <w:numFmt w:val="bullet"/>
      <w:lvlText w:val="◦"/>
      <w:lvlJc w:val="left"/>
      <w:pPr>
        <w:tabs>
          <w:tab w:val="num" w:pos="2880"/>
        </w:tabs>
        <w:ind w:left="2880" w:hanging="360"/>
      </w:pPr>
      <w:rPr>
        <w:rFonts w:ascii="Microsoft Sans Serif" w:hAnsi="Microsoft Sans Serif" w:hint="default"/>
      </w:rPr>
    </w:lvl>
    <w:lvl w:ilvl="4" w:tplc="5DCA7932" w:tentative="1">
      <w:start w:val="1"/>
      <w:numFmt w:val="bullet"/>
      <w:lvlText w:val="◦"/>
      <w:lvlJc w:val="left"/>
      <w:pPr>
        <w:tabs>
          <w:tab w:val="num" w:pos="3600"/>
        </w:tabs>
        <w:ind w:left="3600" w:hanging="360"/>
      </w:pPr>
      <w:rPr>
        <w:rFonts w:ascii="Microsoft Sans Serif" w:hAnsi="Microsoft Sans Serif" w:hint="default"/>
      </w:rPr>
    </w:lvl>
    <w:lvl w:ilvl="5" w:tplc="D3641C8A" w:tentative="1">
      <w:start w:val="1"/>
      <w:numFmt w:val="bullet"/>
      <w:lvlText w:val="◦"/>
      <w:lvlJc w:val="left"/>
      <w:pPr>
        <w:tabs>
          <w:tab w:val="num" w:pos="4320"/>
        </w:tabs>
        <w:ind w:left="4320" w:hanging="360"/>
      </w:pPr>
      <w:rPr>
        <w:rFonts w:ascii="Microsoft Sans Serif" w:hAnsi="Microsoft Sans Serif" w:hint="default"/>
      </w:rPr>
    </w:lvl>
    <w:lvl w:ilvl="6" w:tplc="42FAC742" w:tentative="1">
      <w:start w:val="1"/>
      <w:numFmt w:val="bullet"/>
      <w:lvlText w:val="◦"/>
      <w:lvlJc w:val="left"/>
      <w:pPr>
        <w:tabs>
          <w:tab w:val="num" w:pos="5040"/>
        </w:tabs>
        <w:ind w:left="5040" w:hanging="360"/>
      </w:pPr>
      <w:rPr>
        <w:rFonts w:ascii="Microsoft Sans Serif" w:hAnsi="Microsoft Sans Serif" w:hint="default"/>
      </w:rPr>
    </w:lvl>
    <w:lvl w:ilvl="7" w:tplc="D21293CA" w:tentative="1">
      <w:start w:val="1"/>
      <w:numFmt w:val="bullet"/>
      <w:lvlText w:val="◦"/>
      <w:lvlJc w:val="left"/>
      <w:pPr>
        <w:tabs>
          <w:tab w:val="num" w:pos="5760"/>
        </w:tabs>
        <w:ind w:left="5760" w:hanging="360"/>
      </w:pPr>
      <w:rPr>
        <w:rFonts w:ascii="Microsoft Sans Serif" w:hAnsi="Microsoft Sans Serif" w:hint="default"/>
      </w:rPr>
    </w:lvl>
    <w:lvl w:ilvl="8" w:tplc="178EF8B0"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F858A4"/>
    <w:multiLevelType w:val="hybridMultilevel"/>
    <w:tmpl w:val="D8720ECE"/>
    <w:lvl w:ilvl="0" w:tplc="ABD218B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F077B2"/>
    <w:multiLevelType w:val="hybridMultilevel"/>
    <w:tmpl w:val="85465E86"/>
    <w:lvl w:ilvl="0" w:tplc="CA44352E">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201820484">
    <w:abstractNumId w:val="26"/>
  </w:num>
  <w:num w:numId="2" w16cid:durableId="1306471028">
    <w:abstractNumId w:val="34"/>
  </w:num>
  <w:num w:numId="3" w16cid:durableId="1308512603">
    <w:abstractNumId w:val="29"/>
  </w:num>
  <w:num w:numId="4" w16cid:durableId="62873104">
    <w:abstractNumId w:val="37"/>
  </w:num>
  <w:num w:numId="5" w16cid:durableId="1730035201">
    <w:abstractNumId w:val="35"/>
  </w:num>
  <w:num w:numId="6" w16cid:durableId="1654525069">
    <w:abstractNumId w:val="33"/>
  </w:num>
  <w:num w:numId="7" w16cid:durableId="1771045285">
    <w:abstractNumId w:val="14"/>
  </w:num>
  <w:num w:numId="8" w16cid:durableId="1008365595">
    <w:abstractNumId w:val="1"/>
  </w:num>
  <w:num w:numId="9" w16cid:durableId="623537821">
    <w:abstractNumId w:val="27"/>
  </w:num>
  <w:num w:numId="10" w16cid:durableId="324168834">
    <w:abstractNumId w:val="18"/>
  </w:num>
  <w:num w:numId="11" w16cid:durableId="2046782368">
    <w:abstractNumId w:val="42"/>
  </w:num>
  <w:num w:numId="12" w16cid:durableId="1447312847">
    <w:abstractNumId w:val="7"/>
  </w:num>
  <w:num w:numId="13" w16cid:durableId="1640644963">
    <w:abstractNumId w:val="4"/>
  </w:num>
  <w:num w:numId="14" w16cid:durableId="434059984">
    <w:abstractNumId w:val="30"/>
  </w:num>
  <w:num w:numId="15" w16cid:durableId="157116064">
    <w:abstractNumId w:val="19"/>
  </w:num>
  <w:num w:numId="16" w16cid:durableId="1543246294">
    <w:abstractNumId w:val="28"/>
  </w:num>
  <w:num w:numId="17" w16cid:durableId="703407891">
    <w:abstractNumId w:val="6"/>
  </w:num>
  <w:num w:numId="18" w16cid:durableId="187446807">
    <w:abstractNumId w:val="13"/>
  </w:num>
  <w:num w:numId="19" w16cid:durableId="1824422885">
    <w:abstractNumId w:val="11"/>
  </w:num>
  <w:num w:numId="20" w16cid:durableId="369694526">
    <w:abstractNumId w:val="12"/>
  </w:num>
  <w:num w:numId="21" w16cid:durableId="1731923648">
    <w:abstractNumId w:val="20"/>
  </w:num>
  <w:num w:numId="22" w16cid:durableId="2020113576">
    <w:abstractNumId w:val="47"/>
  </w:num>
  <w:num w:numId="23" w16cid:durableId="816339082">
    <w:abstractNumId w:val="3"/>
  </w:num>
  <w:num w:numId="24" w16cid:durableId="329791193">
    <w:abstractNumId w:val="15"/>
  </w:num>
  <w:num w:numId="25" w16cid:durableId="2111076716">
    <w:abstractNumId w:val="16"/>
  </w:num>
  <w:num w:numId="26" w16cid:durableId="1888295192">
    <w:abstractNumId w:val="39"/>
  </w:num>
  <w:num w:numId="27" w16cid:durableId="1682197038">
    <w:abstractNumId w:val="45"/>
  </w:num>
  <w:num w:numId="28" w16cid:durableId="1947300742">
    <w:abstractNumId w:val="32"/>
  </w:num>
  <w:num w:numId="29" w16cid:durableId="334889451">
    <w:abstractNumId w:val="8"/>
  </w:num>
  <w:num w:numId="30" w16cid:durableId="1304846796">
    <w:abstractNumId w:val="40"/>
  </w:num>
  <w:num w:numId="31" w16cid:durableId="1101922828">
    <w:abstractNumId w:val="10"/>
  </w:num>
  <w:num w:numId="32" w16cid:durableId="1728608049">
    <w:abstractNumId w:val="41"/>
  </w:num>
  <w:num w:numId="33" w16cid:durableId="443232350">
    <w:abstractNumId w:val="24"/>
  </w:num>
  <w:num w:numId="34" w16cid:durableId="1937395246">
    <w:abstractNumId w:val="9"/>
  </w:num>
  <w:num w:numId="35" w16cid:durableId="582567520">
    <w:abstractNumId w:val="46"/>
  </w:num>
  <w:num w:numId="36" w16cid:durableId="1100031851">
    <w:abstractNumId w:val="48"/>
  </w:num>
  <w:num w:numId="37" w16cid:durableId="199901533">
    <w:abstractNumId w:val="23"/>
  </w:num>
  <w:num w:numId="38" w16cid:durableId="1925870862">
    <w:abstractNumId w:val="31"/>
  </w:num>
  <w:num w:numId="39" w16cid:durableId="1320887706">
    <w:abstractNumId w:val="25"/>
  </w:num>
  <w:num w:numId="40" w16cid:durableId="1585843583">
    <w:abstractNumId w:val="0"/>
  </w:num>
  <w:num w:numId="41" w16cid:durableId="1922985393">
    <w:abstractNumId w:val="44"/>
  </w:num>
  <w:num w:numId="42" w16cid:durableId="1941915425">
    <w:abstractNumId w:val="43"/>
  </w:num>
  <w:num w:numId="43" w16cid:durableId="2000234094">
    <w:abstractNumId w:val="2"/>
  </w:num>
  <w:num w:numId="44" w16cid:durableId="439230189">
    <w:abstractNumId w:val="22"/>
  </w:num>
  <w:num w:numId="45" w16cid:durableId="333652369">
    <w:abstractNumId w:val="38"/>
  </w:num>
  <w:num w:numId="46" w16cid:durableId="342783239">
    <w:abstractNumId w:val="5"/>
  </w:num>
  <w:num w:numId="47" w16cid:durableId="1577979497">
    <w:abstractNumId w:val="17"/>
  </w:num>
  <w:num w:numId="48" w16cid:durableId="267470477">
    <w:abstractNumId w:val="36"/>
  </w:num>
  <w:num w:numId="49" w16cid:durableId="33037605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100A"/>
    <w:rsid w:val="00001239"/>
    <w:rsid w:val="000013EF"/>
    <w:rsid w:val="00001EE3"/>
    <w:rsid w:val="00001FEB"/>
    <w:rsid w:val="00002149"/>
    <w:rsid w:val="0000221D"/>
    <w:rsid w:val="00002ABE"/>
    <w:rsid w:val="00002D3D"/>
    <w:rsid w:val="00002D7A"/>
    <w:rsid w:val="0000330D"/>
    <w:rsid w:val="00003396"/>
    <w:rsid w:val="00003E9E"/>
    <w:rsid w:val="000043D8"/>
    <w:rsid w:val="00004438"/>
    <w:rsid w:val="00004662"/>
    <w:rsid w:val="00004A08"/>
    <w:rsid w:val="00004A16"/>
    <w:rsid w:val="00004DF5"/>
    <w:rsid w:val="00004E32"/>
    <w:rsid w:val="000056D8"/>
    <w:rsid w:val="000060C5"/>
    <w:rsid w:val="00006201"/>
    <w:rsid w:val="0000638C"/>
    <w:rsid w:val="000067FF"/>
    <w:rsid w:val="00006A74"/>
    <w:rsid w:val="00006AD0"/>
    <w:rsid w:val="000073B4"/>
    <w:rsid w:val="000074F3"/>
    <w:rsid w:val="00007776"/>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9BF"/>
    <w:rsid w:val="00012C1A"/>
    <w:rsid w:val="00012C91"/>
    <w:rsid w:val="00012F7B"/>
    <w:rsid w:val="00012FBF"/>
    <w:rsid w:val="0001306D"/>
    <w:rsid w:val="000132C0"/>
    <w:rsid w:val="000132EF"/>
    <w:rsid w:val="00013376"/>
    <w:rsid w:val="00013544"/>
    <w:rsid w:val="0001373F"/>
    <w:rsid w:val="00013A01"/>
    <w:rsid w:val="00013A2F"/>
    <w:rsid w:val="00013B5F"/>
    <w:rsid w:val="00013C2C"/>
    <w:rsid w:val="000140CD"/>
    <w:rsid w:val="0001416F"/>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AB"/>
    <w:rsid w:val="000179E5"/>
    <w:rsid w:val="00017B49"/>
    <w:rsid w:val="00017DBD"/>
    <w:rsid w:val="00017E0C"/>
    <w:rsid w:val="00020534"/>
    <w:rsid w:val="0002060B"/>
    <w:rsid w:val="00020671"/>
    <w:rsid w:val="00020747"/>
    <w:rsid w:val="00020CF9"/>
    <w:rsid w:val="00020E10"/>
    <w:rsid w:val="00020E17"/>
    <w:rsid w:val="00020FCC"/>
    <w:rsid w:val="0002129B"/>
    <w:rsid w:val="000217EA"/>
    <w:rsid w:val="000219E6"/>
    <w:rsid w:val="00021DAF"/>
    <w:rsid w:val="00021F36"/>
    <w:rsid w:val="000221D8"/>
    <w:rsid w:val="0002238D"/>
    <w:rsid w:val="00022530"/>
    <w:rsid w:val="00022B25"/>
    <w:rsid w:val="00022E9C"/>
    <w:rsid w:val="0002324D"/>
    <w:rsid w:val="0002336F"/>
    <w:rsid w:val="00023376"/>
    <w:rsid w:val="00023B19"/>
    <w:rsid w:val="00024075"/>
    <w:rsid w:val="000247FB"/>
    <w:rsid w:val="0002489C"/>
    <w:rsid w:val="00024FB8"/>
    <w:rsid w:val="000250B1"/>
    <w:rsid w:val="0002547B"/>
    <w:rsid w:val="0002555D"/>
    <w:rsid w:val="000255C7"/>
    <w:rsid w:val="000259A4"/>
    <w:rsid w:val="00025B39"/>
    <w:rsid w:val="00025C29"/>
    <w:rsid w:val="00025DE4"/>
    <w:rsid w:val="00026581"/>
    <w:rsid w:val="000269A6"/>
    <w:rsid w:val="00026B39"/>
    <w:rsid w:val="00026BF8"/>
    <w:rsid w:val="00026D21"/>
    <w:rsid w:val="00026FAE"/>
    <w:rsid w:val="000274A7"/>
    <w:rsid w:val="000278B9"/>
    <w:rsid w:val="00027BA4"/>
    <w:rsid w:val="0003047F"/>
    <w:rsid w:val="0003058B"/>
    <w:rsid w:val="000306C1"/>
    <w:rsid w:val="0003089D"/>
    <w:rsid w:val="000308BB"/>
    <w:rsid w:val="00030C7B"/>
    <w:rsid w:val="00030FEF"/>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84D"/>
    <w:rsid w:val="000371C1"/>
    <w:rsid w:val="00037839"/>
    <w:rsid w:val="00037C95"/>
    <w:rsid w:val="00037D57"/>
    <w:rsid w:val="00037DD2"/>
    <w:rsid w:val="00040170"/>
    <w:rsid w:val="000403CB"/>
    <w:rsid w:val="000406B9"/>
    <w:rsid w:val="0004086D"/>
    <w:rsid w:val="00040A02"/>
    <w:rsid w:val="00040BE8"/>
    <w:rsid w:val="00040C56"/>
    <w:rsid w:val="00040DEB"/>
    <w:rsid w:val="00040EA5"/>
    <w:rsid w:val="00041456"/>
    <w:rsid w:val="00041C40"/>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942"/>
    <w:rsid w:val="00045CC4"/>
    <w:rsid w:val="00046310"/>
    <w:rsid w:val="00046329"/>
    <w:rsid w:val="00046A68"/>
    <w:rsid w:val="00046AD8"/>
    <w:rsid w:val="00046E18"/>
    <w:rsid w:val="00046E25"/>
    <w:rsid w:val="00046F8F"/>
    <w:rsid w:val="00046FA8"/>
    <w:rsid w:val="00047187"/>
    <w:rsid w:val="00047749"/>
    <w:rsid w:val="0004774D"/>
    <w:rsid w:val="0004776C"/>
    <w:rsid w:val="00047BFF"/>
    <w:rsid w:val="000501D5"/>
    <w:rsid w:val="000505CC"/>
    <w:rsid w:val="00050617"/>
    <w:rsid w:val="00050AB5"/>
    <w:rsid w:val="00050C61"/>
    <w:rsid w:val="00050D8E"/>
    <w:rsid w:val="000510C6"/>
    <w:rsid w:val="00051216"/>
    <w:rsid w:val="00051A1A"/>
    <w:rsid w:val="00052185"/>
    <w:rsid w:val="000525A3"/>
    <w:rsid w:val="0005279F"/>
    <w:rsid w:val="00052AF4"/>
    <w:rsid w:val="00052DFE"/>
    <w:rsid w:val="00052FF1"/>
    <w:rsid w:val="000531CA"/>
    <w:rsid w:val="0005358F"/>
    <w:rsid w:val="00053E53"/>
    <w:rsid w:val="000545DB"/>
    <w:rsid w:val="000559AF"/>
    <w:rsid w:val="00055D15"/>
    <w:rsid w:val="00056182"/>
    <w:rsid w:val="00056416"/>
    <w:rsid w:val="00056550"/>
    <w:rsid w:val="00056D19"/>
    <w:rsid w:val="000571CC"/>
    <w:rsid w:val="00057217"/>
    <w:rsid w:val="000576BC"/>
    <w:rsid w:val="000579BF"/>
    <w:rsid w:val="00057B19"/>
    <w:rsid w:val="000600A8"/>
    <w:rsid w:val="00060185"/>
    <w:rsid w:val="000603C1"/>
    <w:rsid w:val="00060AF7"/>
    <w:rsid w:val="00060D87"/>
    <w:rsid w:val="000611EC"/>
    <w:rsid w:val="00061777"/>
    <w:rsid w:val="00061D29"/>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61AB"/>
    <w:rsid w:val="000665C8"/>
    <w:rsid w:val="000666BD"/>
    <w:rsid w:val="00066704"/>
    <w:rsid w:val="00066790"/>
    <w:rsid w:val="00066A5E"/>
    <w:rsid w:val="00066B31"/>
    <w:rsid w:val="00066BF2"/>
    <w:rsid w:val="00066CB3"/>
    <w:rsid w:val="00066D4D"/>
    <w:rsid w:val="000670F5"/>
    <w:rsid w:val="0006750C"/>
    <w:rsid w:val="000679EC"/>
    <w:rsid w:val="00067C43"/>
    <w:rsid w:val="00070216"/>
    <w:rsid w:val="00070677"/>
    <w:rsid w:val="00070CB2"/>
    <w:rsid w:val="00070E16"/>
    <w:rsid w:val="00070E87"/>
    <w:rsid w:val="0007108F"/>
    <w:rsid w:val="000711BD"/>
    <w:rsid w:val="000712CC"/>
    <w:rsid w:val="0007157B"/>
    <w:rsid w:val="0007167B"/>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88"/>
    <w:rsid w:val="000742BC"/>
    <w:rsid w:val="00074890"/>
    <w:rsid w:val="00074C8D"/>
    <w:rsid w:val="0007503C"/>
    <w:rsid w:val="000750E0"/>
    <w:rsid w:val="00075306"/>
    <w:rsid w:val="00075A0C"/>
    <w:rsid w:val="00075A5E"/>
    <w:rsid w:val="00075ED9"/>
    <w:rsid w:val="00075EFB"/>
    <w:rsid w:val="00076128"/>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6EA"/>
    <w:rsid w:val="00081893"/>
    <w:rsid w:val="00081A5B"/>
    <w:rsid w:val="00081DA7"/>
    <w:rsid w:val="0008268E"/>
    <w:rsid w:val="00082736"/>
    <w:rsid w:val="000827FB"/>
    <w:rsid w:val="000829AD"/>
    <w:rsid w:val="00082BB9"/>
    <w:rsid w:val="00082D61"/>
    <w:rsid w:val="000832A1"/>
    <w:rsid w:val="0008338D"/>
    <w:rsid w:val="000834FA"/>
    <w:rsid w:val="000836A6"/>
    <w:rsid w:val="00083CE3"/>
    <w:rsid w:val="00084195"/>
    <w:rsid w:val="000841F3"/>
    <w:rsid w:val="000842C2"/>
    <w:rsid w:val="000843FD"/>
    <w:rsid w:val="00084937"/>
    <w:rsid w:val="00084B7A"/>
    <w:rsid w:val="00084C7D"/>
    <w:rsid w:val="00084DF0"/>
    <w:rsid w:val="00084F78"/>
    <w:rsid w:val="0008517C"/>
    <w:rsid w:val="000853CE"/>
    <w:rsid w:val="00085429"/>
    <w:rsid w:val="00085763"/>
    <w:rsid w:val="00085798"/>
    <w:rsid w:val="00085E14"/>
    <w:rsid w:val="00085EF7"/>
    <w:rsid w:val="00086662"/>
    <w:rsid w:val="00086805"/>
    <w:rsid w:val="000878D9"/>
    <w:rsid w:val="000878E7"/>
    <w:rsid w:val="00087B33"/>
    <w:rsid w:val="00087B37"/>
    <w:rsid w:val="00087B68"/>
    <w:rsid w:val="00087C50"/>
    <w:rsid w:val="00087D10"/>
    <w:rsid w:val="00087D6E"/>
    <w:rsid w:val="00087DC5"/>
    <w:rsid w:val="00090330"/>
    <w:rsid w:val="00090530"/>
    <w:rsid w:val="0009074C"/>
    <w:rsid w:val="000908C7"/>
    <w:rsid w:val="000908CA"/>
    <w:rsid w:val="000908D4"/>
    <w:rsid w:val="00091017"/>
    <w:rsid w:val="000917BC"/>
    <w:rsid w:val="000917DA"/>
    <w:rsid w:val="00091DC9"/>
    <w:rsid w:val="00091F21"/>
    <w:rsid w:val="00092317"/>
    <w:rsid w:val="000928E3"/>
    <w:rsid w:val="000929CF"/>
    <w:rsid w:val="000929F6"/>
    <w:rsid w:val="00092D0F"/>
    <w:rsid w:val="00092F22"/>
    <w:rsid w:val="0009330D"/>
    <w:rsid w:val="00093392"/>
    <w:rsid w:val="00093417"/>
    <w:rsid w:val="00093866"/>
    <w:rsid w:val="00093D08"/>
    <w:rsid w:val="00093F47"/>
    <w:rsid w:val="00094309"/>
    <w:rsid w:val="000944A9"/>
    <w:rsid w:val="00094537"/>
    <w:rsid w:val="00094656"/>
    <w:rsid w:val="00094A17"/>
    <w:rsid w:val="00094CFE"/>
    <w:rsid w:val="00095201"/>
    <w:rsid w:val="00095D8A"/>
    <w:rsid w:val="00095DAC"/>
    <w:rsid w:val="00095F45"/>
    <w:rsid w:val="00096055"/>
    <w:rsid w:val="00096696"/>
    <w:rsid w:val="000968F4"/>
    <w:rsid w:val="000973C8"/>
    <w:rsid w:val="00097475"/>
    <w:rsid w:val="00097961"/>
    <w:rsid w:val="00097AE3"/>
    <w:rsid w:val="00097E3A"/>
    <w:rsid w:val="00097FC8"/>
    <w:rsid w:val="00097FF6"/>
    <w:rsid w:val="000A0002"/>
    <w:rsid w:val="000A0325"/>
    <w:rsid w:val="000A04C7"/>
    <w:rsid w:val="000A094A"/>
    <w:rsid w:val="000A09F5"/>
    <w:rsid w:val="000A0AE3"/>
    <w:rsid w:val="000A0AF1"/>
    <w:rsid w:val="000A0EBD"/>
    <w:rsid w:val="000A1989"/>
    <w:rsid w:val="000A1D9B"/>
    <w:rsid w:val="000A24BE"/>
    <w:rsid w:val="000A2860"/>
    <w:rsid w:val="000A2B15"/>
    <w:rsid w:val="000A2BDD"/>
    <w:rsid w:val="000A2CFF"/>
    <w:rsid w:val="000A2F9D"/>
    <w:rsid w:val="000A31A5"/>
    <w:rsid w:val="000A31EA"/>
    <w:rsid w:val="000A4078"/>
    <w:rsid w:val="000A41E3"/>
    <w:rsid w:val="000A434B"/>
    <w:rsid w:val="000A44FC"/>
    <w:rsid w:val="000A4B5C"/>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1B6"/>
    <w:rsid w:val="000B01D8"/>
    <w:rsid w:val="000B033B"/>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4FDE"/>
    <w:rsid w:val="000B5158"/>
    <w:rsid w:val="000B5166"/>
    <w:rsid w:val="000B51D1"/>
    <w:rsid w:val="000B5355"/>
    <w:rsid w:val="000B53DA"/>
    <w:rsid w:val="000B55A8"/>
    <w:rsid w:val="000B5709"/>
    <w:rsid w:val="000B582B"/>
    <w:rsid w:val="000B5B86"/>
    <w:rsid w:val="000B5D71"/>
    <w:rsid w:val="000B6214"/>
    <w:rsid w:val="000B6532"/>
    <w:rsid w:val="000B6B1D"/>
    <w:rsid w:val="000B6E18"/>
    <w:rsid w:val="000B7057"/>
    <w:rsid w:val="000B7639"/>
    <w:rsid w:val="000B7674"/>
    <w:rsid w:val="000B7786"/>
    <w:rsid w:val="000B7AB2"/>
    <w:rsid w:val="000C0127"/>
    <w:rsid w:val="000C0368"/>
    <w:rsid w:val="000C0418"/>
    <w:rsid w:val="000C0762"/>
    <w:rsid w:val="000C0894"/>
    <w:rsid w:val="000C0FF5"/>
    <w:rsid w:val="000C10AE"/>
    <w:rsid w:val="000C16E1"/>
    <w:rsid w:val="000C1B5F"/>
    <w:rsid w:val="000C1D8B"/>
    <w:rsid w:val="000C1EB8"/>
    <w:rsid w:val="000C2044"/>
    <w:rsid w:val="000C2ECF"/>
    <w:rsid w:val="000C3025"/>
    <w:rsid w:val="000C30F1"/>
    <w:rsid w:val="000C33E3"/>
    <w:rsid w:val="000C3AF3"/>
    <w:rsid w:val="000C4526"/>
    <w:rsid w:val="000C4B68"/>
    <w:rsid w:val="000C4CAD"/>
    <w:rsid w:val="000C53E6"/>
    <w:rsid w:val="000C55E9"/>
    <w:rsid w:val="000C560B"/>
    <w:rsid w:val="000C5913"/>
    <w:rsid w:val="000C5C62"/>
    <w:rsid w:val="000C5FE4"/>
    <w:rsid w:val="000C687E"/>
    <w:rsid w:val="000C6928"/>
    <w:rsid w:val="000C6B84"/>
    <w:rsid w:val="000C6DD3"/>
    <w:rsid w:val="000C6F7A"/>
    <w:rsid w:val="000C7056"/>
    <w:rsid w:val="000C7217"/>
    <w:rsid w:val="000C72D5"/>
    <w:rsid w:val="000C75C8"/>
    <w:rsid w:val="000C7746"/>
    <w:rsid w:val="000C7BFB"/>
    <w:rsid w:val="000D0006"/>
    <w:rsid w:val="000D0047"/>
    <w:rsid w:val="000D00A5"/>
    <w:rsid w:val="000D03A9"/>
    <w:rsid w:val="000D042C"/>
    <w:rsid w:val="000D05AB"/>
    <w:rsid w:val="000D08AB"/>
    <w:rsid w:val="000D09BF"/>
    <w:rsid w:val="000D1680"/>
    <w:rsid w:val="000D16DC"/>
    <w:rsid w:val="000D17EF"/>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A08"/>
    <w:rsid w:val="000D7A7F"/>
    <w:rsid w:val="000D7A93"/>
    <w:rsid w:val="000D7B14"/>
    <w:rsid w:val="000E00C5"/>
    <w:rsid w:val="000E0240"/>
    <w:rsid w:val="000E03A4"/>
    <w:rsid w:val="000E09BF"/>
    <w:rsid w:val="000E0D3E"/>
    <w:rsid w:val="000E0F05"/>
    <w:rsid w:val="000E151A"/>
    <w:rsid w:val="000E1696"/>
    <w:rsid w:val="000E1803"/>
    <w:rsid w:val="000E1AAE"/>
    <w:rsid w:val="000E1E22"/>
    <w:rsid w:val="000E2101"/>
    <w:rsid w:val="000E21D2"/>
    <w:rsid w:val="000E296C"/>
    <w:rsid w:val="000E2E73"/>
    <w:rsid w:val="000E302F"/>
    <w:rsid w:val="000E341C"/>
    <w:rsid w:val="000E34F2"/>
    <w:rsid w:val="000E3FC2"/>
    <w:rsid w:val="000E40D4"/>
    <w:rsid w:val="000E4564"/>
    <w:rsid w:val="000E4829"/>
    <w:rsid w:val="000E4AD2"/>
    <w:rsid w:val="000E4E08"/>
    <w:rsid w:val="000E5480"/>
    <w:rsid w:val="000E5561"/>
    <w:rsid w:val="000E57D1"/>
    <w:rsid w:val="000E6496"/>
    <w:rsid w:val="000E699F"/>
    <w:rsid w:val="000E6BD3"/>
    <w:rsid w:val="000E6EA3"/>
    <w:rsid w:val="000E6F1B"/>
    <w:rsid w:val="000E70F4"/>
    <w:rsid w:val="000E75E6"/>
    <w:rsid w:val="000E77EE"/>
    <w:rsid w:val="000E7A6F"/>
    <w:rsid w:val="000E7C38"/>
    <w:rsid w:val="000F0288"/>
    <w:rsid w:val="000F084C"/>
    <w:rsid w:val="000F08F2"/>
    <w:rsid w:val="000F1204"/>
    <w:rsid w:val="000F120F"/>
    <w:rsid w:val="000F14CB"/>
    <w:rsid w:val="000F1584"/>
    <w:rsid w:val="000F1841"/>
    <w:rsid w:val="000F1A58"/>
    <w:rsid w:val="000F1E68"/>
    <w:rsid w:val="000F243A"/>
    <w:rsid w:val="000F24D8"/>
    <w:rsid w:val="000F25AD"/>
    <w:rsid w:val="000F25B6"/>
    <w:rsid w:val="000F26D1"/>
    <w:rsid w:val="000F398F"/>
    <w:rsid w:val="000F3A47"/>
    <w:rsid w:val="000F3C6E"/>
    <w:rsid w:val="000F44EF"/>
    <w:rsid w:val="000F46F1"/>
    <w:rsid w:val="000F474D"/>
    <w:rsid w:val="000F49DD"/>
    <w:rsid w:val="000F4B25"/>
    <w:rsid w:val="000F4B53"/>
    <w:rsid w:val="000F4BA3"/>
    <w:rsid w:val="000F4C20"/>
    <w:rsid w:val="000F4E55"/>
    <w:rsid w:val="000F51EC"/>
    <w:rsid w:val="000F58BF"/>
    <w:rsid w:val="000F5CF8"/>
    <w:rsid w:val="000F5E95"/>
    <w:rsid w:val="000F629B"/>
    <w:rsid w:val="000F6420"/>
    <w:rsid w:val="000F6605"/>
    <w:rsid w:val="000F66CB"/>
    <w:rsid w:val="000F66E0"/>
    <w:rsid w:val="000F6A63"/>
    <w:rsid w:val="000F71CB"/>
    <w:rsid w:val="000F7A2E"/>
    <w:rsid w:val="000F7B34"/>
    <w:rsid w:val="000F7B90"/>
    <w:rsid w:val="000F7F2D"/>
    <w:rsid w:val="001004C7"/>
    <w:rsid w:val="001008A2"/>
    <w:rsid w:val="00100A1A"/>
    <w:rsid w:val="00100AAF"/>
    <w:rsid w:val="001014ED"/>
    <w:rsid w:val="001019B2"/>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993"/>
    <w:rsid w:val="00105D46"/>
    <w:rsid w:val="00105E68"/>
    <w:rsid w:val="001061ED"/>
    <w:rsid w:val="001063FD"/>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7E2"/>
    <w:rsid w:val="001168A9"/>
    <w:rsid w:val="00116977"/>
    <w:rsid w:val="00116B5C"/>
    <w:rsid w:val="0011709E"/>
    <w:rsid w:val="001173A7"/>
    <w:rsid w:val="001174AE"/>
    <w:rsid w:val="00117B18"/>
    <w:rsid w:val="0012006D"/>
    <w:rsid w:val="00120364"/>
    <w:rsid w:val="001207EB"/>
    <w:rsid w:val="00120804"/>
    <w:rsid w:val="00120F08"/>
    <w:rsid w:val="00121582"/>
    <w:rsid w:val="001217F3"/>
    <w:rsid w:val="00121931"/>
    <w:rsid w:val="00121F64"/>
    <w:rsid w:val="00122690"/>
    <w:rsid w:val="00122EC8"/>
    <w:rsid w:val="0012348A"/>
    <w:rsid w:val="00123497"/>
    <w:rsid w:val="00123682"/>
    <w:rsid w:val="0012392C"/>
    <w:rsid w:val="00123D1D"/>
    <w:rsid w:val="00123EBD"/>
    <w:rsid w:val="00123F1A"/>
    <w:rsid w:val="00123F78"/>
    <w:rsid w:val="0012421B"/>
    <w:rsid w:val="00124746"/>
    <w:rsid w:val="00124B41"/>
    <w:rsid w:val="00124EF2"/>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93E"/>
    <w:rsid w:val="0013010B"/>
    <w:rsid w:val="0013047F"/>
    <w:rsid w:val="0013075B"/>
    <w:rsid w:val="00130868"/>
    <w:rsid w:val="001309B3"/>
    <w:rsid w:val="0013103D"/>
    <w:rsid w:val="00131529"/>
    <w:rsid w:val="00131813"/>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22A"/>
    <w:rsid w:val="00136269"/>
    <w:rsid w:val="001362F4"/>
    <w:rsid w:val="001367D8"/>
    <w:rsid w:val="00136C5A"/>
    <w:rsid w:val="00136CB7"/>
    <w:rsid w:val="00137109"/>
    <w:rsid w:val="00137574"/>
    <w:rsid w:val="00137750"/>
    <w:rsid w:val="0013777E"/>
    <w:rsid w:val="00137810"/>
    <w:rsid w:val="00137B06"/>
    <w:rsid w:val="00137D65"/>
    <w:rsid w:val="00137EAF"/>
    <w:rsid w:val="001403E8"/>
    <w:rsid w:val="00140A85"/>
    <w:rsid w:val="00140F0D"/>
    <w:rsid w:val="001410BC"/>
    <w:rsid w:val="0014123B"/>
    <w:rsid w:val="0014129E"/>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6088"/>
    <w:rsid w:val="001460CA"/>
    <w:rsid w:val="001463FF"/>
    <w:rsid w:val="001464D8"/>
    <w:rsid w:val="0014665E"/>
    <w:rsid w:val="00146977"/>
    <w:rsid w:val="00146B06"/>
    <w:rsid w:val="00146B40"/>
    <w:rsid w:val="001471FB"/>
    <w:rsid w:val="0014724C"/>
    <w:rsid w:val="00147904"/>
    <w:rsid w:val="001479D6"/>
    <w:rsid w:val="00150116"/>
    <w:rsid w:val="00150795"/>
    <w:rsid w:val="00150AC5"/>
    <w:rsid w:val="00150E2D"/>
    <w:rsid w:val="0015111E"/>
    <w:rsid w:val="00151179"/>
    <w:rsid w:val="001516EB"/>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75C3"/>
    <w:rsid w:val="001575EC"/>
    <w:rsid w:val="0015794D"/>
    <w:rsid w:val="00157B4D"/>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727"/>
    <w:rsid w:val="001627D0"/>
    <w:rsid w:val="001629C2"/>
    <w:rsid w:val="00162C4E"/>
    <w:rsid w:val="00162E26"/>
    <w:rsid w:val="00162E32"/>
    <w:rsid w:val="001630D3"/>
    <w:rsid w:val="001632CA"/>
    <w:rsid w:val="0016334C"/>
    <w:rsid w:val="001634EA"/>
    <w:rsid w:val="0016360E"/>
    <w:rsid w:val="00163B46"/>
    <w:rsid w:val="00163CBE"/>
    <w:rsid w:val="00163D83"/>
    <w:rsid w:val="00163DAF"/>
    <w:rsid w:val="0016431E"/>
    <w:rsid w:val="001643DD"/>
    <w:rsid w:val="00164A78"/>
    <w:rsid w:val="00164B5F"/>
    <w:rsid w:val="00164C69"/>
    <w:rsid w:val="00164E5F"/>
    <w:rsid w:val="001650C1"/>
    <w:rsid w:val="00165455"/>
    <w:rsid w:val="0016552A"/>
    <w:rsid w:val="0016569C"/>
    <w:rsid w:val="00165D9A"/>
    <w:rsid w:val="00166115"/>
    <w:rsid w:val="001663A0"/>
    <w:rsid w:val="0016653B"/>
    <w:rsid w:val="00166661"/>
    <w:rsid w:val="00166F1F"/>
    <w:rsid w:val="00167168"/>
    <w:rsid w:val="00167242"/>
    <w:rsid w:val="00167962"/>
    <w:rsid w:val="00167A1C"/>
    <w:rsid w:val="00167AFD"/>
    <w:rsid w:val="00170259"/>
    <w:rsid w:val="0017032D"/>
    <w:rsid w:val="00170550"/>
    <w:rsid w:val="00170729"/>
    <w:rsid w:val="001708A4"/>
    <w:rsid w:val="001708E9"/>
    <w:rsid w:val="00171115"/>
    <w:rsid w:val="0017130B"/>
    <w:rsid w:val="00171B3D"/>
    <w:rsid w:val="00171D92"/>
    <w:rsid w:val="00172CEC"/>
    <w:rsid w:val="00172DD0"/>
    <w:rsid w:val="00172ECA"/>
    <w:rsid w:val="00172FA6"/>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BD"/>
    <w:rsid w:val="001751C6"/>
    <w:rsid w:val="00175B7D"/>
    <w:rsid w:val="00175E2A"/>
    <w:rsid w:val="00175F01"/>
    <w:rsid w:val="00176069"/>
    <w:rsid w:val="0017620D"/>
    <w:rsid w:val="001763CB"/>
    <w:rsid w:val="00176580"/>
    <w:rsid w:val="00176772"/>
    <w:rsid w:val="001769DF"/>
    <w:rsid w:val="00176A19"/>
    <w:rsid w:val="00176A39"/>
    <w:rsid w:val="00176AC8"/>
    <w:rsid w:val="00176BBE"/>
    <w:rsid w:val="00177072"/>
    <w:rsid w:val="001773FB"/>
    <w:rsid w:val="00177870"/>
    <w:rsid w:val="00177986"/>
    <w:rsid w:val="00177A21"/>
    <w:rsid w:val="00177E67"/>
    <w:rsid w:val="00180093"/>
    <w:rsid w:val="001800E8"/>
    <w:rsid w:val="00180855"/>
    <w:rsid w:val="0018093F"/>
    <w:rsid w:val="00181363"/>
    <w:rsid w:val="00181432"/>
    <w:rsid w:val="00181545"/>
    <w:rsid w:val="001815FD"/>
    <w:rsid w:val="00182038"/>
    <w:rsid w:val="00182128"/>
    <w:rsid w:val="00182883"/>
    <w:rsid w:val="001832B6"/>
    <w:rsid w:val="001838C9"/>
    <w:rsid w:val="00183F44"/>
    <w:rsid w:val="00184017"/>
    <w:rsid w:val="00184096"/>
    <w:rsid w:val="001848D6"/>
    <w:rsid w:val="00184AC1"/>
    <w:rsid w:val="00184B4A"/>
    <w:rsid w:val="00184D8E"/>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707"/>
    <w:rsid w:val="001927A4"/>
    <w:rsid w:val="00192874"/>
    <w:rsid w:val="00192B26"/>
    <w:rsid w:val="00192B66"/>
    <w:rsid w:val="00192C79"/>
    <w:rsid w:val="00192E6F"/>
    <w:rsid w:val="00193558"/>
    <w:rsid w:val="001940C3"/>
    <w:rsid w:val="00194128"/>
    <w:rsid w:val="00194984"/>
    <w:rsid w:val="00194A7C"/>
    <w:rsid w:val="00194EC9"/>
    <w:rsid w:val="001951EB"/>
    <w:rsid w:val="001956F2"/>
    <w:rsid w:val="00195BF9"/>
    <w:rsid w:val="00195D85"/>
    <w:rsid w:val="00196128"/>
    <w:rsid w:val="00196332"/>
    <w:rsid w:val="001964E3"/>
    <w:rsid w:val="00196695"/>
    <w:rsid w:val="00196881"/>
    <w:rsid w:val="001969CE"/>
    <w:rsid w:val="001971C4"/>
    <w:rsid w:val="00197489"/>
    <w:rsid w:val="00197914"/>
    <w:rsid w:val="0019799A"/>
    <w:rsid w:val="00197D84"/>
    <w:rsid w:val="00197F23"/>
    <w:rsid w:val="001A0317"/>
    <w:rsid w:val="001A037F"/>
    <w:rsid w:val="001A086B"/>
    <w:rsid w:val="001A10CE"/>
    <w:rsid w:val="001A1322"/>
    <w:rsid w:val="001A1460"/>
    <w:rsid w:val="001A1723"/>
    <w:rsid w:val="001A17CB"/>
    <w:rsid w:val="001A19A3"/>
    <w:rsid w:val="001A1BCF"/>
    <w:rsid w:val="001A1DAE"/>
    <w:rsid w:val="001A2052"/>
    <w:rsid w:val="001A21FE"/>
    <w:rsid w:val="001A28B0"/>
    <w:rsid w:val="001A29A0"/>
    <w:rsid w:val="001A2B40"/>
    <w:rsid w:val="001A2C5B"/>
    <w:rsid w:val="001A2F03"/>
    <w:rsid w:val="001A32C9"/>
    <w:rsid w:val="001A3432"/>
    <w:rsid w:val="001A3498"/>
    <w:rsid w:val="001A3A81"/>
    <w:rsid w:val="001A3ABD"/>
    <w:rsid w:val="001A3BB2"/>
    <w:rsid w:val="001A3E36"/>
    <w:rsid w:val="001A40DC"/>
    <w:rsid w:val="001A4175"/>
    <w:rsid w:val="001A425E"/>
    <w:rsid w:val="001A4B27"/>
    <w:rsid w:val="001A4FED"/>
    <w:rsid w:val="001A50F6"/>
    <w:rsid w:val="001A557D"/>
    <w:rsid w:val="001A5A2E"/>
    <w:rsid w:val="001A5AD8"/>
    <w:rsid w:val="001A5AE8"/>
    <w:rsid w:val="001A5DBE"/>
    <w:rsid w:val="001A63B9"/>
    <w:rsid w:val="001A63D5"/>
    <w:rsid w:val="001A64C7"/>
    <w:rsid w:val="001A651B"/>
    <w:rsid w:val="001A658B"/>
    <w:rsid w:val="001A6C47"/>
    <w:rsid w:val="001A73D7"/>
    <w:rsid w:val="001A7490"/>
    <w:rsid w:val="001A79BD"/>
    <w:rsid w:val="001A7A53"/>
    <w:rsid w:val="001A7A59"/>
    <w:rsid w:val="001A7E0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6F8"/>
    <w:rsid w:val="001B40FA"/>
    <w:rsid w:val="001B4287"/>
    <w:rsid w:val="001B4AB1"/>
    <w:rsid w:val="001B4D6E"/>
    <w:rsid w:val="001B4F54"/>
    <w:rsid w:val="001B5026"/>
    <w:rsid w:val="001B508A"/>
    <w:rsid w:val="001B54F2"/>
    <w:rsid w:val="001B5B82"/>
    <w:rsid w:val="001B5F26"/>
    <w:rsid w:val="001B661C"/>
    <w:rsid w:val="001B685A"/>
    <w:rsid w:val="001B6E1D"/>
    <w:rsid w:val="001B6F6F"/>
    <w:rsid w:val="001B71F0"/>
    <w:rsid w:val="001B74EB"/>
    <w:rsid w:val="001B7B1F"/>
    <w:rsid w:val="001C0406"/>
    <w:rsid w:val="001C0D33"/>
    <w:rsid w:val="001C0DD9"/>
    <w:rsid w:val="001C0E6C"/>
    <w:rsid w:val="001C13C4"/>
    <w:rsid w:val="001C1854"/>
    <w:rsid w:val="001C1AF3"/>
    <w:rsid w:val="001C1BA6"/>
    <w:rsid w:val="001C2035"/>
    <w:rsid w:val="001C24E4"/>
    <w:rsid w:val="001C279C"/>
    <w:rsid w:val="001C27E7"/>
    <w:rsid w:val="001C2BBA"/>
    <w:rsid w:val="001C2E4C"/>
    <w:rsid w:val="001C31C6"/>
    <w:rsid w:val="001C3252"/>
    <w:rsid w:val="001C33A7"/>
    <w:rsid w:val="001C35B8"/>
    <w:rsid w:val="001C3853"/>
    <w:rsid w:val="001C3C3D"/>
    <w:rsid w:val="001C3C97"/>
    <w:rsid w:val="001C3F23"/>
    <w:rsid w:val="001C4592"/>
    <w:rsid w:val="001C4691"/>
    <w:rsid w:val="001C53A1"/>
    <w:rsid w:val="001C542B"/>
    <w:rsid w:val="001C5679"/>
    <w:rsid w:val="001C5862"/>
    <w:rsid w:val="001C594A"/>
    <w:rsid w:val="001C5CC6"/>
    <w:rsid w:val="001C61F5"/>
    <w:rsid w:val="001C6238"/>
    <w:rsid w:val="001C62FE"/>
    <w:rsid w:val="001C69D0"/>
    <w:rsid w:val="001C6B9C"/>
    <w:rsid w:val="001C6D33"/>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4EA0"/>
    <w:rsid w:val="001D54F9"/>
    <w:rsid w:val="001D554B"/>
    <w:rsid w:val="001D55B2"/>
    <w:rsid w:val="001D58C6"/>
    <w:rsid w:val="001D5A24"/>
    <w:rsid w:val="001D5FF6"/>
    <w:rsid w:val="001D6654"/>
    <w:rsid w:val="001D6B9A"/>
    <w:rsid w:val="001D6BF7"/>
    <w:rsid w:val="001D6CDA"/>
    <w:rsid w:val="001D7102"/>
    <w:rsid w:val="001D768D"/>
    <w:rsid w:val="001D7DF4"/>
    <w:rsid w:val="001E00B9"/>
    <w:rsid w:val="001E02D3"/>
    <w:rsid w:val="001E06AB"/>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8B7"/>
    <w:rsid w:val="001E5902"/>
    <w:rsid w:val="001E591F"/>
    <w:rsid w:val="001E5A17"/>
    <w:rsid w:val="001E5E97"/>
    <w:rsid w:val="001E5EFE"/>
    <w:rsid w:val="001E5F03"/>
    <w:rsid w:val="001E6660"/>
    <w:rsid w:val="001E6A48"/>
    <w:rsid w:val="001E6B87"/>
    <w:rsid w:val="001E6B89"/>
    <w:rsid w:val="001E6CD9"/>
    <w:rsid w:val="001E6D6D"/>
    <w:rsid w:val="001E72BA"/>
    <w:rsid w:val="001E72C6"/>
    <w:rsid w:val="001E77F5"/>
    <w:rsid w:val="001E787D"/>
    <w:rsid w:val="001E7D71"/>
    <w:rsid w:val="001F036D"/>
    <w:rsid w:val="001F055F"/>
    <w:rsid w:val="001F0AB9"/>
    <w:rsid w:val="001F0BAC"/>
    <w:rsid w:val="001F0C09"/>
    <w:rsid w:val="001F0DD7"/>
    <w:rsid w:val="001F10EB"/>
    <w:rsid w:val="001F1609"/>
    <w:rsid w:val="001F2207"/>
    <w:rsid w:val="001F23CF"/>
    <w:rsid w:val="001F2717"/>
    <w:rsid w:val="001F2CAB"/>
    <w:rsid w:val="001F2CE4"/>
    <w:rsid w:val="001F2E3C"/>
    <w:rsid w:val="001F3970"/>
    <w:rsid w:val="001F3DF1"/>
    <w:rsid w:val="001F4202"/>
    <w:rsid w:val="001F4248"/>
    <w:rsid w:val="001F4677"/>
    <w:rsid w:val="001F4888"/>
    <w:rsid w:val="001F48C6"/>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0F52"/>
    <w:rsid w:val="00201207"/>
    <w:rsid w:val="00201B6F"/>
    <w:rsid w:val="00201BBA"/>
    <w:rsid w:val="00201BEC"/>
    <w:rsid w:val="00201F3B"/>
    <w:rsid w:val="002022A8"/>
    <w:rsid w:val="0020239F"/>
    <w:rsid w:val="00203BE1"/>
    <w:rsid w:val="00204062"/>
    <w:rsid w:val="00204A49"/>
    <w:rsid w:val="00204C73"/>
    <w:rsid w:val="00204E2A"/>
    <w:rsid w:val="0020502E"/>
    <w:rsid w:val="00205D59"/>
    <w:rsid w:val="00205DD3"/>
    <w:rsid w:val="00206150"/>
    <w:rsid w:val="00206410"/>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75D"/>
    <w:rsid w:val="00211A0E"/>
    <w:rsid w:val="00211F21"/>
    <w:rsid w:val="00211F37"/>
    <w:rsid w:val="00212045"/>
    <w:rsid w:val="002126FB"/>
    <w:rsid w:val="00212AF6"/>
    <w:rsid w:val="00212F78"/>
    <w:rsid w:val="002131BA"/>
    <w:rsid w:val="002143AF"/>
    <w:rsid w:val="002146CE"/>
    <w:rsid w:val="0021473A"/>
    <w:rsid w:val="002151E5"/>
    <w:rsid w:val="00215997"/>
    <w:rsid w:val="00216346"/>
    <w:rsid w:val="002163A0"/>
    <w:rsid w:val="0021693E"/>
    <w:rsid w:val="00216A74"/>
    <w:rsid w:val="00217045"/>
    <w:rsid w:val="00217172"/>
    <w:rsid w:val="002209C4"/>
    <w:rsid w:val="00220BBC"/>
    <w:rsid w:val="00220E58"/>
    <w:rsid w:val="00220E90"/>
    <w:rsid w:val="002215BF"/>
    <w:rsid w:val="00221837"/>
    <w:rsid w:val="002218D2"/>
    <w:rsid w:val="00221B51"/>
    <w:rsid w:val="00221BEE"/>
    <w:rsid w:val="002222D8"/>
    <w:rsid w:val="002224A0"/>
    <w:rsid w:val="002226FB"/>
    <w:rsid w:val="0022297C"/>
    <w:rsid w:val="00222B27"/>
    <w:rsid w:val="00222D48"/>
    <w:rsid w:val="00222D72"/>
    <w:rsid w:val="00222F62"/>
    <w:rsid w:val="002231C1"/>
    <w:rsid w:val="002232A0"/>
    <w:rsid w:val="0022363C"/>
    <w:rsid w:val="00223ABF"/>
    <w:rsid w:val="00223CC9"/>
    <w:rsid w:val="00223F7C"/>
    <w:rsid w:val="002241E9"/>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0928"/>
    <w:rsid w:val="00230C33"/>
    <w:rsid w:val="0023106D"/>
    <w:rsid w:val="0023131B"/>
    <w:rsid w:val="002319C3"/>
    <w:rsid w:val="00231CC1"/>
    <w:rsid w:val="002321B5"/>
    <w:rsid w:val="0023243C"/>
    <w:rsid w:val="00232483"/>
    <w:rsid w:val="002328AC"/>
    <w:rsid w:val="0023295B"/>
    <w:rsid w:val="00232AFB"/>
    <w:rsid w:val="00232D4E"/>
    <w:rsid w:val="002331B1"/>
    <w:rsid w:val="002332E7"/>
    <w:rsid w:val="002337AC"/>
    <w:rsid w:val="00233C3B"/>
    <w:rsid w:val="0023438F"/>
    <w:rsid w:val="00234A9D"/>
    <w:rsid w:val="00234D62"/>
    <w:rsid w:val="002350AB"/>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811"/>
    <w:rsid w:val="00246BAE"/>
    <w:rsid w:val="00246C22"/>
    <w:rsid w:val="00246C7B"/>
    <w:rsid w:val="00246C8B"/>
    <w:rsid w:val="00247159"/>
    <w:rsid w:val="002471D0"/>
    <w:rsid w:val="00247320"/>
    <w:rsid w:val="0024762C"/>
    <w:rsid w:val="002479A1"/>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E5"/>
    <w:rsid w:val="0025622C"/>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C34"/>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1099"/>
    <w:rsid w:val="00281231"/>
    <w:rsid w:val="002813E2"/>
    <w:rsid w:val="002821E7"/>
    <w:rsid w:val="00282817"/>
    <w:rsid w:val="00282924"/>
    <w:rsid w:val="00282FAC"/>
    <w:rsid w:val="00283241"/>
    <w:rsid w:val="002833D2"/>
    <w:rsid w:val="002836D9"/>
    <w:rsid w:val="0028372F"/>
    <w:rsid w:val="00283A61"/>
    <w:rsid w:val="002841EB"/>
    <w:rsid w:val="002844B4"/>
    <w:rsid w:val="002844BC"/>
    <w:rsid w:val="0028490E"/>
    <w:rsid w:val="00284989"/>
    <w:rsid w:val="00284BC3"/>
    <w:rsid w:val="00285094"/>
    <w:rsid w:val="002852A0"/>
    <w:rsid w:val="00285A9F"/>
    <w:rsid w:val="00285BD8"/>
    <w:rsid w:val="0028603B"/>
    <w:rsid w:val="002862FE"/>
    <w:rsid w:val="002864B3"/>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15A"/>
    <w:rsid w:val="0029723C"/>
    <w:rsid w:val="0029725D"/>
    <w:rsid w:val="0029762F"/>
    <w:rsid w:val="00297DD3"/>
    <w:rsid w:val="002A026B"/>
    <w:rsid w:val="002A053E"/>
    <w:rsid w:val="002A0AAE"/>
    <w:rsid w:val="002A0B40"/>
    <w:rsid w:val="002A1206"/>
    <w:rsid w:val="002A1297"/>
    <w:rsid w:val="002A12A3"/>
    <w:rsid w:val="002A1348"/>
    <w:rsid w:val="002A1517"/>
    <w:rsid w:val="002A151B"/>
    <w:rsid w:val="002A1959"/>
    <w:rsid w:val="002A1965"/>
    <w:rsid w:val="002A197B"/>
    <w:rsid w:val="002A1F0F"/>
    <w:rsid w:val="002A21B4"/>
    <w:rsid w:val="002A2418"/>
    <w:rsid w:val="002A2D00"/>
    <w:rsid w:val="002A354E"/>
    <w:rsid w:val="002A398C"/>
    <w:rsid w:val="002A3A26"/>
    <w:rsid w:val="002A3A34"/>
    <w:rsid w:val="002A3AAF"/>
    <w:rsid w:val="002A3B00"/>
    <w:rsid w:val="002A3EE2"/>
    <w:rsid w:val="002A439D"/>
    <w:rsid w:val="002A4598"/>
    <w:rsid w:val="002A45BC"/>
    <w:rsid w:val="002A4A3C"/>
    <w:rsid w:val="002A4ABC"/>
    <w:rsid w:val="002A4FF4"/>
    <w:rsid w:val="002A5808"/>
    <w:rsid w:val="002A5F31"/>
    <w:rsid w:val="002A5FDB"/>
    <w:rsid w:val="002A6285"/>
    <w:rsid w:val="002A648D"/>
    <w:rsid w:val="002A67C4"/>
    <w:rsid w:val="002A6F02"/>
    <w:rsid w:val="002A6FB8"/>
    <w:rsid w:val="002A7A47"/>
    <w:rsid w:val="002A7EA1"/>
    <w:rsid w:val="002B003C"/>
    <w:rsid w:val="002B00D4"/>
    <w:rsid w:val="002B0672"/>
    <w:rsid w:val="002B08E8"/>
    <w:rsid w:val="002B0948"/>
    <w:rsid w:val="002B094B"/>
    <w:rsid w:val="002B094C"/>
    <w:rsid w:val="002B0B7C"/>
    <w:rsid w:val="002B0BFF"/>
    <w:rsid w:val="002B0E6B"/>
    <w:rsid w:val="002B0ED9"/>
    <w:rsid w:val="002B0FDF"/>
    <w:rsid w:val="002B1018"/>
    <w:rsid w:val="002B10A8"/>
    <w:rsid w:val="002B1183"/>
    <w:rsid w:val="002B1271"/>
    <w:rsid w:val="002B12FD"/>
    <w:rsid w:val="002B15D7"/>
    <w:rsid w:val="002B181C"/>
    <w:rsid w:val="002B1B12"/>
    <w:rsid w:val="002B1C93"/>
    <w:rsid w:val="002B1F05"/>
    <w:rsid w:val="002B210F"/>
    <w:rsid w:val="002B297A"/>
    <w:rsid w:val="002B377E"/>
    <w:rsid w:val="002B37CB"/>
    <w:rsid w:val="002B380C"/>
    <w:rsid w:val="002B3936"/>
    <w:rsid w:val="002B3C81"/>
    <w:rsid w:val="002B439F"/>
    <w:rsid w:val="002B4621"/>
    <w:rsid w:val="002B46E2"/>
    <w:rsid w:val="002B4748"/>
    <w:rsid w:val="002B4D25"/>
    <w:rsid w:val="002B4DF8"/>
    <w:rsid w:val="002B4DF9"/>
    <w:rsid w:val="002B4E2E"/>
    <w:rsid w:val="002B57E4"/>
    <w:rsid w:val="002B5976"/>
    <w:rsid w:val="002B6011"/>
    <w:rsid w:val="002B601A"/>
    <w:rsid w:val="002B62B9"/>
    <w:rsid w:val="002B685C"/>
    <w:rsid w:val="002B75D0"/>
    <w:rsid w:val="002B774D"/>
    <w:rsid w:val="002B78C9"/>
    <w:rsid w:val="002B7BE1"/>
    <w:rsid w:val="002C0A00"/>
    <w:rsid w:val="002C0AAC"/>
    <w:rsid w:val="002C0E84"/>
    <w:rsid w:val="002C1009"/>
    <w:rsid w:val="002C17F7"/>
    <w:rsid w:val="002C1F83"/>
    <w:rsid w:val="002C2332"/>
    <w:rsid w:val="002C2BA9"/>
    <w:rsid w:val="002C2C90"/>
    <w:rsid w:val="002C2F60"/>
    <w:rsid w:val="002C3188"/>
    <w:rsid w:val="002C328F"/>
    <w:rsid w:val="002C350B"/>
    <w:rsid w:val="002C37F6"/>
    <w:rsid w:val="002C380F"/>
    <w:rsid w:val="002C381A"/>
    <w:rsid w:val="002C38B7"/>
    <w:rsid w:val="002C3ED7"/>
    <w:rsid w:val="002C4090"/>
    <w:rsid w:val="002C4462"/>
    <w:rsid w:val="002C44E9"/>
    <w:rsid w:val="002C4D97"/>
    <w:rsid w:val="002C51CE"/>
    <w:rsid w:val="002C5664"/>
    <w:rsid w:val="002C5CDE"/>
    <w:rsid w:val="002C5F53"/>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1D28"/>
    <w:rsid w:val="002D21FC"/>
    <w:rsid w:val="002D24F1"/>
    <w:rsid w:val="002D26EE"/>
    <w:rsid w:val="002D276A"/>
    <w:rsid w:val="002D2906"/>
    <w:rsid w:val="002D306B"/>
    <w:rsid w:val="002D33CF"/>
    <w:rsid w:val="002D3679"/>
    <w:rsid w:val="002D38F0"/>
    <w:rsid w:val="002D397C"/>
    <w:rsid w:val="002D40F8"/>
    <w:rsid w:val="002D4207"/>
    <w:rsid w:val="002D42D6"/>
    <w:rsid w:val="002D44DB"/>
    <w:rsid w:val="002D4A1A"/>
    <w:rsid w:val="002D4A50"/>
    <w:rsid w:val="002D4C9D"/>
    <w:rsid w:val="002D4D53"/>
    <w:rsid w:val="002D4E55"/>
    <w:rsid w:val="002D525B"/>
    <w:rsid w:val="002D5264"/>
    <w:rsid w:val="002D54AF"/>
    <w:rsid w:val="002D593F"/>
    <w:rsid w:val="002D5986"/>
    <w:rsid w:val="002D5A77"/>
    <w:rsid w:val="002D5C1E"/>
    <w:rsid w:val="002D5EC6"/>
    <w:rsid w:val="002D610D"/>
    <w:rsid w:val="002D6266"/>
    <w:rsid w:val="002D6513"/>
    <w:rsid w:val="002D6AC8"/>
    <w:rsid w:val="002D6E22"/>
    <w:rsid w:val="002D6F55"/>
    <w:rsid w:val="002D70AE"/>
    <w:rsid w:val="002D7AB0"/>
    <w:rsid w:val="002D7D83"/>
    <w:rsid w:val="002D7DF4"/>
    <w:rsid w:val="002D7E05"/>
    <w:rsid w:val="002E0993"/>
    <w:rsid w:val="002E0BCD"/>
    <w:rsid w:val="002E1A0A"/>
    <w:rsid w:val="002E1B38"/>
    <w:rsid w:val="002E1C47"/>
    <w:rsid w:val="002E1EE5"/>
    <w:rsid w:val="002E1F7A"/>
    <w:rsid w:val="002E2775"/>
    <w:rsid w:val="002E2BFA"/>
    <w:rsid w:val="002E3299"/>
    <w:rsid w:val="002E33E6"/>
    <w:rsid w:val="002E37E3"/>
    <w:rsid w:val="002E3914"/>
    <w:rsid w:val="002E3C55"/>
    <w:rsid w:val="002E4466"/>
    <w:rsid w:val="002E4472"/>
    <w:rsid w:val="002E447C"/>
    <w:rsid w:val="002E4A25"/>
    <w:rsid w:val="002E4F35"/>
    <w:rsid w:val="002E52D9"/>
    <w:rsid w:val="002E578A"/>
    <w:rsid w:val="002E5ECD"/>
    <w:rsid w:val="002E611F"/>
    <w:rsid w:val="002E61BD"/>
    <w:rsid w:val="002E65D8"/>
    <w:rsid w:val="002E6747"/>
    <w:rsid w:val="002E6BE2"/>
    <w:rsid w:val="002E6DDC"/>
    <w:rsid w:val="002E7C85"/>
    <w:rsid w:val="002F00EE"/>
    <w:rsid w:val="002F0494"/>
    <w:rsid w:val="002F0803"/>
    <w:rsid w:val="002F0E78"/>
    <w:rsid w:val="002F10CA"/>
    <w:rsid w:val="002F1137"/>
    <w:rsid w:val="002F1178"/>
    <w:rsid w:val="002F1205"/>
    <w:rsid w:val="002F128C"/>
    <w:rsid w:val="002F156A"/>
    <w:rsid w:val="002F1687"/>
    <w:rsid w:val="002F18D8"/>
    <w:rsid w:val="002F1ADE"/>
    <w:rsid w:val="002F1DA6"/>
    <w:rsid w:val="002F1F86"/>
    <w:rsid w:val="002F22F0"/>
    <w:rsid w:val="002F2400"/>
    <w:rsid w:val="002F279E"/>
    <w:rsid w:val="002F2AB5"/>
    <w:rsid w:val="002F2B0D"/>
    <w:rsid w:val="002F2B3A"/>
    <w:rsid w:val="002F2C06"/>
    <w:rsid w:val="002F2C28"/>
    <w:rsid w:val="002F2E33"/>
    <w:rsid w:val="002F2FB7"/>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70F0"/>
    <w:rsid w:val="002F731A"/>
    <w:rsid w:val="002F7564"/>
    <w:rsid w:val="002F759A"/>
    <w:rsid w:val="002F79DE"/>
    <w:rsid w:val="002F7EA6"/>
    <w:rsid w:val="003004FA"/>
    <w:rsid w:val="003007E7"/>
    <w:rsid w:val="00300F1A"/>
    <w:rsid w:val="003012D3"/>
    <w:rsid w:val="00301966"/>
    <w:rsid w:val="003019BB"/>
    <w:rsid w:val="00301A69"/>
    <w:rsid w:val="003025A4"/>
    <w:rsid w:val="00302C5C"/>
    <w:rsid w:val="00302CC5"/>
    <w:rsid w:val="00303732"/>
    <w:rsid w:val="00303E4E"/>
    <w:rsid w:val="00303E98"/>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10F"/>
    <w:rsid w:val="003113CE"/>
    <w:rsid w:val="00311A8A"/>
    <w:rsid w:val="00311AEE"/>
    <w:rsid w:val="00311C55"/>
    <w:rsid w:val="00312338"/>
    <w:rsid w:val="0031275B"/>
    <w:rsid w:val="0031278E"/>
    <w:rsid w:val="00312898"/>
    <w:rsid w:val="00312BC2"/>
    <w:rsid w:val="00312D5A"/>
    <w:rsid w:val="00312DA1"/>
    <w:rsid w:val="00312E04"/>
    <w:rsid w:val="003132FE"/>
    <w:rsid w:val="0031349C"/>
    <w:rsid w:val="0031363D"/>
    <w:rsid w:val="00313642"/>
    <w:rsid w:val="00313BD0"/>
    <w:rsid w:val="00313F83"/>
    <w:rsid w:val="003144F5"/>
    <w:rsid w:val="00314708"/>
    <w:rsid w:val="0031591A"/>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9A6"/>
    <w:rsid w:val="00321DB6"/>
    <w:rsid w:val="00321E0F"/>
    <w:rsid w:val="00321F33"/>
    <w:rsid w:val="0032213D"/>
    <w:rsid w:val="00322231"/>
    <w:rsid w:val="003226FB"/>
    <w:rsid w:val="00322762"/>
    <w:rsid w:val="00322BED"/>
    <w:rsid w:val="0032309A"/>
    <w:rsid w:val="0032327F"/>
    <w:rsid w:val="00323CA5"/>
    <w:rsid w:val="00323DAF"/>
    <w:rsid w:val="003245E8"/>
    <w:rsid w:val="00325274"/>
    <w:rsid w:val="003254CF"/>
    <w:rsid w:val="0032554E"/>
    <w:rsid w:val="00325AEF"/>
    <w:rsid w:val="00325BB1"/>
    <w:rsid w:val="0032655D"/>
    <w:rsid w:val="00326701"/>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FCA"/>
    <w:rsid w:val="00335023"/>
    <w:rsid w:val="0033525B"/>
    <w:rsid w:val="003352BE"/>
    <w:rsid w:val="00335756"/>
    <w:rsid w:val="00335A03"/>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554"/>
    <w:rsid w:val="00337B37"/>
    <w:rsid w:val="00337E4A"/>
    <w:rsid w:val="00337FC2"/>
    <w:rsid w:val="003401EF"/>
    <w:rsid w:val="00340353"/>
    <w:rsid w:val="00340428"/>
    <w:rsid w:val="003405D3"/>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7DA"/>
    <w:rsid w:val="00343903"/>
    <w:rsid w:val="00343AFC"/>
    <w:rsid w:val="00343EF9"/>
    <w:rsid w:val="0034469D"/>
    <w:rsid w:val="00344CEE"/>
    <w:rsid w:val="00344F84"/>
    <w:rsid w:val="00345F12"/>
    <w:rsid w:val="00346306"/>
    <w:rsid w:val="00346779"/>
    <w:rsid w:val="00346962"/>
    <w:rsid w:val="003470A9"/>
    <w:rsid w:val="00347D5F"/>
    <w:rsid w:val="00347F7A"/>
    <w:rsid w:val="0035027B"/>
    <w:rsid w:val="00350A35"/>
    <w:rsid w:val="00351AA9"/>
    <w:rsid w:val="00351B6E"/>
    <w:rsid w:val="00351BCB"/>
    <w:rsid w:val="00351C00"/>
    <w:rsid w:val="00351EF5"/>
    <w:rsid w:val="00352059"/>
    <w:rsid w:val="003522EB"/>
    <w:rsid w:val="0035271E"/>
    <w:rsid w:val="003527F5"/>
    <w:rsid w:val="00352995"/>
    <w:rsid w:val="00352E0C"/>
    <w:rsid w:val="0035326C"/>
    <w:rsid w:val="0035347A"/>
    <w:rsid w:val="003535BF"/>
    <w:rsid w:val="00353CC0"/>
    <w:rsid w:val="00353D00"/>
    <w:rsid w:val="00354446"/>
    <w:rsid w:val="00354541"/>
    <w:rsid w:val="00354683"/>
    <w:rsid w:val="00354D57"/>
    <w:rsid w:val="00355325"/>
    <w:rsid w:val="00355532"/>
    <w:rsid w:val="0035559A"/>
    <w:rsid w:val="00355614"/>
    <w:rsid w:val="003558D1"/>
    <w:rsid w:val="00355F80"/>
    <w:rsid w:val="003562DF"/>
    <w:rsid w:val="00356ADE"/>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1AD"/>
    <w:rsid w:val="003617AE"/>
    <w:rsid w:val="003618C6"/>
    <w:rsid w:val="00361A18"/>
    <w:rsid w:val="00361B2C"/>
    <w:rsid w:val="00361FFD"/>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CDA"/>
    <w:rsid w:val="00364DE7"/>
    <w:rsid w:val="003658FE"/>
    <w:rsid w:val="00365915"/>
    <w:rsid w:val="00366284"/>
    <w:rsid w:val="003662F9"/>
    <w:rsid w:val="003668B3"/>
    <w:rsid w:val="00366F01"/>
    <w:rsid w:val="00366F0E"/>
    <w:rsid w:val="00367200"/>
    <w:rsid w:val="00367293"/>
    <w:rsid w:val="0036743E"/>
    <w:rsid w:val="00367769"/>
    <w:rsid w:val="003677EE"/>
    <w:rsid w:val="00367C0A"/>
    <w:rsid w:val="00367FB8"/>
    <w:rsid w:val="003706D1"/>
    <w:rsid w:val="00370995"/>
    <w:rsid w:val="00370A6E"/>
    <w:rsid w:val="00370FD0"/>
    <w:rsid w:val="00371488"/>
    <w:rsid w:val="003714F0"/>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4288"/>
    <w:rsid w:val="003742CB"/>
    <w:rsid w:val="00374E69"/>
    <w:rsid w:val="0037528E"/>
    <w:rsid w:val="0037531E"/>
    <w:rsid w:val="00375469"/>
    <w:rsid w:val="003757A9"/>
    <w:rsid w:val="00375A56"/>
    <w:rsid w:val="00375C69"/>
    <w:rsid w:val="00375D76"/>
    <w:rsid w:val="00375FE8"/>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B6D"/>
    <w:rsid w:val="00383256"/>
    <w:rsid w:val="0038369D"/>
    <w:rsid w:val="00383970"/>
    <w:rsid w:val="00383A4A"/>
    <w:rsid w:val="00383DC5"/>
    <w:rsid w:val="00383E90"/>
    <w:rsid w:val="00384041"/>
    <w:rsid w:val="00384532"/>
    <w:rsid w:val="00385398"/>
    <w:rsid w:val="00385EB0"/>
    <w:rsid w:val="0038684B"/>
    <w:rsid w:val="003868BC"/>
    <w:rsid w:val="00386C3D"/>
    <w:rsid w:val="003871E0"/>
    <w:rsid w:val="003879A8"/>
    <w:rsid w:val="00387BAE"/>
    <w:rsid w:val="00390000"/>
    <w:rsid w:val="0039025A"/>
    <w:rsid w:val="00390670"/>
    <w:rsid w:val="00390830"/>
    <w:rsid w:val="00390C85"/>
    <w:rsid w:val="003912E4"/>
    <w:rsid w:val="00391D57"/>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B5"/>
    <w:rsid w:val="00395A1D"/>
    <w:rsid w:val="003962C1"/>
    <w:rsid w:val="0039638A"/>
    <w:rsid w:val="0039676B"/>
    <w:rsid w:val="00396AE5"/>
    <w:rsid w:val="00396D90"/>
    <w:rsid w:val="00396F2A"/>
    <w:rsid w:val="003972C6"/>
    <w:rsid w:val="003975E3"/>
    <w:rsid w:val="003A01E5"/>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C0"/>
    <w:rsid w:val="003A4A6C"/>
    <w:rsid w:val="003A4D60"/>
    <w:rsid w:val="003A5056"/>
    <w:rsid w:val="003A50D2"/>
    <w:rsid w:val="003A5374"/>
    <w:rsid w:val="003A5434"/>
    <w:rsid w:val="003A54F0"/>
    <w:rsid w:val="003A68A5"/>
    <w:rsid w:val="003A6961"/>
    <w:rsid w:val="003A6AFF"/>
    <w:rsid w:val="003A6EB8"/>
    <w:rsid w:val="003A75EB"/>
    <w:rsid w:val="003A762D"/>
    <w:rsid w:val="003A7730"/>
    <w:rsid w:val="003A7B54"/>
    <w:rsid w:val="003A7CFE"/>
    <w:rsid w:val="003B017D"/>
    <w:rsid w:val="003B019D"/>
    <w:rsid w:val="003B04FF"/>
    <w:rsid w:val="003B0B12"/>
    <w:rsid w:val="003B0D78"/>
    <w:rsid w:val="003B0E2B"/>
    <w:rsid w:val="003B18E5"/>
    <w:rsid w:val="003B1BD7"/>
    <w:rsid w:val="003B1CE4"/>
    <w:rsid w:val="003B2061"/>
    <w:rsid w:val="003B243F"/>
    <w:rsid w:val="003B245F"/>
    <w:rsid w:val="003B250E"/>
    <w:rsid w:val="003B25BB"/>
    <w:rsid w:val="003B29A7"/>
    <w:rsid w:val="003B2C69"/>
    <w:rsid w:val="003B300C"/>
    <w:rsid w:val="003B3619"/>
    <w:rsid w:val="003B37CF"/>
    <w:rsid w:val="003B3969"/>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EA1"/>
    <w:rsid w:val="003B5EBB"/>
    <w:rsid w:val="003B5F9E"/>
    <w:rsid w:val="003B65D8"/>
    <w:rsid w:val="003B6669"/>
    <w:rsid w:val="003B6B56"/>
    <w:rsid w:val="003B6D72"/>
    <w:rsid w:val="003B728E"/>
    <w:rsid w:val="003B7B97"/>
    <w:rsid w:val="003B7C65"/>
    <w:rsid w:val="003B7EF0"/>
    <w:rsid w:val="003C0794"/>
    <w:rsid w:val="003C0DA4"/>
    <w:rsid w:val="003C14EA"/>
    <w:rsid w:val="003C1AC1"/>
    <w:rsid w:val="003C1AEA"/>
    <w:rsid w:val="003C1B0F"/>
    <w:rsid w:val="003C1B68"/>
    <w:rsid w:val="003C1F9F"/>
    <w:rsid w:val="003C22AE"/>
    <w:rsid w:val="003C25E3"/>
    <w:rsid w:val="003C2CFE"/>
    <w:rsid w:val="003C2DDD"/>
    <w:rsid w:val="003C349A"/>
    <w:rsid w:val="003C3D7B"/>
    <w:rsid w:val="003C4485"/>
    <w:rsid w:val="003C48A5"/>
    <w:rsid w:val="003C4B61"/>
    <w:rsid w:val="003C4C74"/>
    <w:rsid w:val="003C4CD4"/>
    <w:rsid w:val="003C4EE3"/>
    <w:rsid w:val="003C4F3B"/>
    <w:rsid w:val="003C5081"/>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E8"/>
    <w:rsid w:val="003C756C"/>
    <w:rsid w:val="003C761C"/>
    <w:rsid w:val="003C7A0B"/>
    <w:rsid w:val="003C7B75"/>
    <w:rsid w:val="003C7E29"/>
    <w:rsid w:val="003D019C"/>
    <w:rsid w:val="003D01B4"/>
    <w:rsid w:val="003D065B"/>
    <w:rsid w:val="003D06A4"/>
    <w:rsid w:val="003D0E59"/>
    <w:rsid w:val="003D0F26"/>
    <w:rsid w:val="003D1418"/>
    <w:rsid w:val="003D1568"/>
    <w:rsid w:val="003D175C"/>
    <w:rsid w:val="003D1A47"/>
    <w:rsid w:val="003D1C64"/>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5C0"/>
    <w:rsid w:val="003D4745"/>
    <w:rsid w:val="003D48A3"/>
    <w:rsid w:val="003D4A86"/>
    <w:rsid w:val="003D4C16"/>
    <w:rsid w:val="003D4D74"/>
    <w:rsid w:val="003D4FEC"/>
    <w:rsid w:val="003D525A"/>
    <w:rsid w:val="003D52A3"/>
    <w:rsid w:val="003D548E"/>
    <w:rsid w:val="003D5AE0"/>
    <w:rsid w:val="003D5C99"/>
    <w:rsid w:val="003D691C"/>
    <w:rsid w:val="003D6EB1"/>
    <w:rsid w:val="003D7149"/>
    <w:rsid w:val="003D73BE"/>
    <w:rsid w:val="003D75E4"/>
    <w:rsid w:val="003D7AA8"/>
    <w:rsid w:val="003D7C16"/>
    <w:rsid w:val="003D7D2F"/>
    <w:rsid w:val="003D7ED9"/>
    <w:rsid w:val="003E010C"/>
    <w:rsid w:val="003E0517"/>
    <w:rsid w:val="003E068C"/>
    <w:rsid w:val="003E0842"/>
    <w:rsid w:val="003E0B09"/>
    <w:rsid w:val="003E0C9C"/>
    <w:rsid w:val="003E0D59"/>
    <w:rsid w:val="003E0FD0"/>
    <w:rsid w:val="003E12E9"/>
    <w:rsid w:val="003E1525"/>
    <w:rsid w:val="003E16D5"/>
    <w:rsid w:val="003E1F4C"/>
    <w:rsid w:val="003E2148"/>
    <w:rsid w:val="003E22D6"/>
    <w:rsid w:val="003E27D8"/>
    <w:rsid w:val="003E2A48"/>
    <w:rsid w:val="003E31FA"/>
    <w:rsid w:val="003E37AD"/>
    <w:rsid w:val="003E395B"/>
    <w:rsid w:val="003E3A41"/>
    <w:rsid w:val="003E3A52"/>
    <w:rsid w:val="003E3E70"/>
    <w:rsid w:val="003E48CF"/>
    <w:rsid w:val="003E4B35"/>
    <w:rsid w:val="003E5009"/>
    <w:rsid w:val="003E50FB"/>
    <w:rsid w:val="003E52A8"/>
    <w:rsid w:val="003E566F"/>
    <w:rsid w:val="003E58B6"/>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D4C"/>
    <w:rsid w:val="003E7F39"/>
    <w:rsid w:val="003E7F45"/>
    <w:rsid w:val="003F0732"/>
    <w:rsid w:val="003F0853"/>
    <w:rsid w:val="003F0854"/>
    <w:rsid w:val="003F096C"/>
    <w:rsid w:val="003F0A9E"/>
    <w:rsid w:val="003F16B9"/>
    <w:rsid w:val="003F1D1B"/>
    <w:rsid w:val="003F1D99"/>
    <w:rsid w:val="003F2107"/>
    <w:rsid w:val="003F22EF"/>
    <w:rsid w:val="003F2332"/>
    <w:rsid w:val="003F23B0"/>
    <w:rsid w:val="003F284F"/>
    <w:rsid w:val="003F2962"/>
    <w:rsid w:val="003F2D67"/>
    <w:rsid w:val="003F30AF"/>
    <w:rsid w:val="003F3ED4"/>
    <w:rsid w:val="003F4739"/>
    <w:rsid w:val="003F4A33"/>
    <w:rsid w:val="003F521D"/>
    <w:rsid w:val="003F5738"/>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6DC"/>
    <w:rsid w:val="0040190E"/>
    <w:rsid w:val="00401B30"/>
    <w:rsid w:val="00401BDD"/>
    <w:rsid w:val="00401E23"/>
    <w:rsid w:val="0040228E"/>
    <w:rsid w:val="0040229E"/>
    <w:rsid w:val="00402378"/>
    <w:rsid w:val="00402946"/>
    <w:rsid w:val="00402AE2"/>
    <w:rsid w:val="00402D9F"/>
    <w:rsid w:val="00402DD1"/>
    <w:rsid w:val="0040335F"/>
    <w:rsid w:val="00403788"/>
    <w:rsid w:val="004047C6"/>
    <w:rsid w:val="00404942"/>
    <w:rsid w:val="00404B77"/>
    <w:rsid w:val="0040500D"/>
    <w:rsid w:val="00405226"/>
    <w:rsid w:val="00405674"/>
    <w:rsid w:val="004057FD"/>
    <w:rsid w:val="00406091"/>
    <w:rsid w:val="004060AE"/>
    <w:rsid w:val="004061C0"/>
    <w:rsid w:val="00406256"/>
    <w:rsid w:val="0040685D"/>
    <w:rsid w:val="004068AB"/>
    <w:rsid w:val="0040692D"/>
    <w:rsid w:val="00406ED9"/>
    <w:rsid w:val="00406F74"/>
    <w:rsid w:val="00407069"/>
    <w:rsid w:val="00407745"/>
    <w:rsid w:val="00407D2A"/>
    <w:rsid w:val="0041082C"/>
    <w:rsid w:val="00410896"/>
    <w:rsid w:val="004108F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7F9"/>
    <w:rsid w:val="00413863"/>
    <w:rsid w:val="004139F1"/>
    <w:rsid w:val="00413BBB"/>
    <w:rsid w:val="00413BF8"/>
    <w:rsid w:val="00413E6D"/>
    <w:rsid w:val="0041421F"/>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17945"/>
    <w:rsid w:val="00417F43"/>
    <w:rsid w:val="0042011F"/>
    <w:rsid w:val="00420FE0"/>
    <w:rsid w:val="00421214"/>
    <w:rsid w:val="004213AD"/>
    <w:rsid w:val="0042157B"/>
    <w:rsid w:val="00421672"/>
    <w:rsid w:val="004217BA"/>
    <w:rsid w:val="00421823"/>
    <w:rsid w:val="00421A2A"/>
    <w:rsid w:val="00421F18"/>
    <w:rsid w:val="00422012"/>
    <w:rsid w:val="00422399"/>
    <w:rsid w:val="00422BEF"/>
    <w:rsid w:val="00422C6F"/>
    <w:rsid w:val="00423067"/>
    <w:rsid w:val="0042336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D60"/>
    <w:rsid w:val="00427211"/>
    <w:rsid w:val="004272B7"/>
    <w:rsid w:val="00427353"/>
    <w:rsid w:val="00427397"/>
    <w:rsid w:val="004279A8"/>
    <w:rsid w:val="00427F33"/>
    <w:rsid w:val="00427F7C"/>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DBD"/>
    <w:rsid w:val="00440170"/>
    <w:rsid w:val="004406E1"/>
    <w:rsid w:val="0044101B"/>
    <w:rsid w:val="0044113B"/>
    <w:rsid w:val="0044130A"/>
    <w:rsid w:val="00441431"/>
    <w:rsid w:val="0044180D"/>
    <w:rsid w:val="00441F24"/>
    <w:rsid w:val="00442041"/>
    <w:rsid w:val="0044230C"/>
    <w:rsid w:val="004423FC"/>
    <w:rsid w:val="00442606"/>
    <w:rsid w:val="00442DEB"/>
    <w:rsid w:val="00442FA2"/>
    <w:rsid w:val="00442FBC"/>
    <w:rsid w:val="00443012"/>
    <w:rsid w:val="00443075"/>
    <w:rsid w:val="00443351"/>
    <w:rsid w:val="00443357"/>
    <w:rsid w:val="0044382E"/>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F5A"/>
    <w:rsid w:val="00451512"/>
    <w:rsid w:val="00451B66"/>
    <w:rsid w:val="00452004"/>
    <w:rsid w:val="00452452"/>
    <w:rsid w:val="00452935"/>
    <w:rsid w:val="00452B79"/>
    <w:rsid w:val="00453282"/>
    <w:rsid w:val="00453ABD"/>
    <w:rsid w:val="00453AE0"/>
    <w:rsid w:val="00453B31"/>
    <w:rsid w:val="00453CCB"/>
    <w:rsid w:val="00454843"/>
    <w:rsid w:val="00454B74"/>
    <w:rsid w:val="00454BE9"/>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7CD"/>
    <w:rsid w:val="00464B4D"/>
    <w:rsid w:val="00464BAC"/>
    <w:rsid w:val="00464C63"/>
    <w:rsid w:val="00464C77"/>
    <w:rsid w:val="00464E93"/>
    <w:rsid w:val="004653D0"/>
    <w:rsid w:val="0046576E"/>
    <w:rsid w:val="0046596C"/>
    <w:rsid w:val="00465AB6"/>
    <w:rsid w:val="00465EC8"/>
    <w:rsid w:val="0046624F"/>
    <w:rsid w:val="00466297"/>
    <w:rsid w:val="004662DD"/>
    <w:rsid w:val="004665AC"/>
    <w:rsid w:val="00466791"/>
    <w:rsid w:val="00466D4A"/>
    <w:rsid w:val="00467120"/>
    <w:rsid w:val="00467135"/>
    <w:rsid w:val="00467357"/>
    <w:rsid w:val="0046767A"/>
    <w:rsid w:val="00467702"/>
    <w:rsid w:val="004677E7"/>
    <w:rsid w:val="00467B76"/>
    <w:rsid w:val="00470182"/>
    <w:rsid w:val="004701E2"/>
    <w:rsid w:val="004705DB"/>
    <w:rsid w:val="00470A6F"/>
    <w:rsid w:val="00470B83"/>
    <w:rsid w:val="00470C9A"/>
    <w:rsid w:val="0047126D"/>
    <w:rsid w:val="004716F7"/>
    <w:rsid w:val="0047205B"/>
    <w:rsid w:val="00472384"/>
    <w:rsid w:val="004724DB"/>
    <w:rsid w:val="004726C6"/>
    <w:rsid w:val="00472AD9"/>
    <w:rsid w:val="00472BDF"/>
    <w:rsid w:val="00472C93"/>
    <w:rsid w:val="00472CD4"/>
    <w:rsid w:val="00473303"/>
    <w:rsid w:val="00473B3D"/>
    <w:rsid w:val="0047420C"/>
    <w:rsid w:val="00474990"/>
    <w:rsid w:val="00474BDE"/>
    <w:rsid w:val="00474CBC"/>
    <w:rsid w:val="00474D8E"/>
    <w:rsid w:val="0047505F"/>
    <w:rsid w:val="00475262"/>
    <w:rsid w:val="0047545F"/>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80834"/>
    <w:rsid w:val="00480B15"/>
    <w:rsid w:val="00480B63"/>
    <w:rsid w:val="004811CA"/>
    <w:rsid w:val="0048155C"/>
    <w:rsid w:val="0048172C"/>
    <w:rsid w:val="0048183A"/>
    <w:rsid w:val="004818B6"/>
    <w:rsid w:val="004819F8"/>
    <w:rsid w:val="00482496"/>
    <w:rsid w:val="0048314C"/>
    <w:rsid w:val="004833AE"/>
    <w:rsid w:val="004837E1"/>
    <w:rsid w:val="00483928"/>
    <w:rsid w:val="00483DF5"/>
    <w:rsid w:val="00484278"/>
    <w:rsid w:val="00484595"/>
    <w:rsid w:val="0048493F"/>
    <w:rsid w:val="00484E1E"/>
    <w:rsid w:val="00484E84"/>
    <w:rsid w:val="00484F28"/>
    <w:rsid w:val="0048516F"/>
    <w:rsid w:val="004854FC"/>
    <w:rsid w:val="004859DE"/>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922"/>
    <w:rsid w:val="0049095E"/>
    <w:rsid w:val="00490F77"/>
    <w:rsid w:val="00491050"/>
    <w:rsid w:val="004910AE"/>
    <w:rsid w:val="0049209E"/>
    <w:rsid w:val="004920C5"/>
    <w:rsid w:val="00493390"/>
    <w:rsid w:val="0049361C"/>
    <w:rsid w:val="00493AA3"/>
    <w:rsid w:val="00494039"/>
    <w:rsid w:val="004945EE"/>
    <w:rsid w:val="004948EE"/>
    <w:rsid w:val="00494CA0"/>
    <w:rsid w:val="00494D4C"/>
    <w:rsid w:val="004953F0"/>
    <w:rsid w:val="00495BB5"/>
    <w:rsid w:val="0049625E"/>
    <w:rsid w:val="004963FD"/>
    <w:rsid w:val="0049647B"/>
    <w:rsid w:val="00496707"/>
    <w:rsid w:val="00496D2E"/>
    <w:rsid w:val="00496D45"/>
    <w:rsid w:val="004974B4"/>
    <w:rsid w:val="00497624"/>
    <w:rsid w:val="00497712"/>
    <w:rsid w:val="00497D03"/>
    <w:rsid w:val="00497E7D"/>
    <w:rsid w:val="004A02B1"/>
    <w:rsid w:val="004A056C"/>
    <w:rsid w:val="004A0678"/>
    <w:rsid w:val="004A0AE9"/>
    <w:rsid w:val="004A0D13"/>
    <w:rsid w:val="004A1367"/>
    <w:rsid w:val="004A1921"/>
    <w:rsid w:val="004A1DC8"/>
    <w:rsid w:val="004A1F9E"/>
    <w:rsid w:val="004A2155"/>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7F8"/>
    <w:rsid w:val="004B4900"/>
    <w:rsid w:val="004B4E31"/>
    <w:rsid w:val="004B508D"/>
    <w:rsid w:val="004B516F"/>
    <w:rsid w:val="004B51E4"/>
    <w:rsid w:val="004B526D"/>
    <w:rsid w:val="004B5638"/>
    <w:rsid w:val="004B59CB"/>
    <w:rsid w:val="004B59DB"/>
    <w:rsid w:val="004B5B6A"/>
    <w:rsid w:val="004B5F7D"/>
    <w:rsid w:val="004B6272"/>
    <w:rsid w:val="004B67A0"/>
    <w:rsid w:val="004B6C2B"/>
    <w:rsid w:val="004B6DA1"/>
    <w:rsid w:val="004B7292"/>
    <w:rsid w:val="004B732F"/>
    <w:rsid w:val="004B7AE1"/>
    <w:rsid w:val="004B7CA5"/>
    <w:rsid w:val="004C0092"/>
    <w:rsid w:val="004C0152"/>
    <w:rsid w:val="004C09C8"/>
    <w:rsid w:val="004C102B"/>
    <w:rsid w:val="004C18D0"/>
    <w:rsid w:val="004C1B75"/>
    <w:rsid w:val="004C1D08"/>
    <w:rsid w:val="004C21A5"/>
    <w:rsid w:val="004C2328"/>
    <w:rsid w:val="004C2528"/>
    <w:rsid w:val="004C32AA"/>
    <w:rsid w:val="004C3915"/>
    <w:rsid w:val="004C3A10"/>
    <w:rsid w:val="004C3AD0"/>
    <w:rsid w:val="004C3C8F"/>
    <w:rsid w:val="004C3F78"/>
    <w:rsid w:val="004C4008"/>
    <w:rsid w:val="004C4568"/>
    <w:rsid w:val="004C49FF"/>
    <w:rsid w:val="004C4B56"/>
    <w:rsid w:val="004C51D6"/>
    <w:rsid w:val="004C5223"/>
    <w:rsid w:val="004C5582"/>
    <w:rsid w:val="004C5A5B"/>
    <w:rsid w:val="004C5AA2"/>
    <w:rsid w:val="004C5BE7"/>
    <w:rsid w:val="004C5E4A"/>
    <w:rsid w:val="004C5F10"/>
    <w:rsid w:val="004C5F88"/>
    <w:rsid w:val="004C646A"/>
    <w:rsid w:val="004C6AB4"/>
    <w:rsid w:val="004C70E3"/>
    <w:rsid w:val="004C7200"/>
    <w:rsid w:val="004C737F"/>
    <w:rsid w:val="004C7D19"/>
    <w:rsid w:val="004C7E79"/>
    <w:rsid w:val="004C7FC2"/>
    <w:rsid w:val="004C7FF7"/>
    <w:rsid w:val="004D0015"/>
    <w:rsid w:val="004D0588"/>
    <w:rsid w:val="004D0DCD"/>
    <w:rsid w:val="004D0EC2"/>
    <w:rsid w:val="004D0F0C"/>
    <w:rsid w:val="004D0F6F"/>
    <w:rsid w:val="004D1070"/>
    <w:rsid w:val="004D10FC"/>
    <w:rsid w:val="004D1663"/>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747"/>
    <w:rsid w:val="004D5749"/>
    <w:rsid w:val="004D5A7B"/>
    <w:rsid w:val="004D67BC"/>
    <w:rsid w:val="004D6817"/>
    <w:rsid w:val="004D6A14"/>
    <w:rsid w:val="004D6AAE"/>
    <w:rsid w:val="004D6AC9"/>
    <w:rsid w:val="004D6F4A"/>
    <w:rsid w:val="004D6FCA"/>
    <w:rsid w:val="004D7213"/>
    <w:rsid w:val="004D7458"/>
    <w:rsid w:val="004D7633"/>
    <w:rsid w:val="004D7BC1"/>
    <w:rsid w:val="004D7BFE"/>
    <w:rsid w:val="004E0421"/>
    <w:rsid w:val="004E0514"/>
    <w:rsid w:val="004E074E"/>
    <w:rsid w:val="004E0F68"/>
    <w:rsid w:val="004E1245"/>
    <w:rsid w:val="004E1469"/>
    <w:rsid w:val="004E170D"/>
    <w:rsid w:val="004E1AF6"/>
    <w:rsid w:val="004E1C3A"/>
    <w:rsid w:val="004E1E77"/>
    <w:rsid w:val="004E2515"/>
    <w:rsid w:val="004E26D3"/>
    <w:rsid w:val="004E2834"/>
    <w:rsid w:val="004E2A7D"/>
    <w:rsid w:val="004E2A98"/>
    <w:rsid w:val="004E2DAB"/>
    <w:rsid w:val="004E2EE9"/>
    <w:rsid w:val="004E3784"/>
    <w:rsid w:val="004E37C4"/>
    <w:rsid w:val="004E3A81"/>
    <w:rsid w:val="004E3B70"/>
    <w:rsid w:val="004E3D41"/>
    <w:rsid w:val="004E3DA1"/>
    <w:rsid w:val="004E4909"/>
    <w:rsid w:val="004E4947"/>
    <w:rsid w:val="004E49BC"/>
    <w:rsid w:val="004E4A70"/>
    <w:rsid w:val="004E5BF9"/>
    <w:rsid w:val="004E5C73"/>
    <w:rsid w:val="004E5D8E"/>
    <w:rsid w:val="004E639B"/>
    <w:rsid w:val="004E68F0"/>
    <w:rsid w:val="004E699D"/>
    <w:rsid w:val="004E6E8A"/>
    <w:rsid w:val="004E7241"/>
    <w:rsid w:val="004E7355"/>
    <w:rsid w:val="004E75F6"/>
    <w:rsid w:val="004E7B3E"/>
    <w:rsid w:val="004F0033"/>
    <w:rsid w:val="004F011D"/>
    <w:rsid w:val="004F0169"/>
    <w:rsid w:val="004F04E2"/>
    <w:rsid w:val="004F0634"/>
    <w:rsid w:val="004F13F0"/>
    <w:rsid w:val="004F1A61"/>
    <w:rsid w:val="004F1E41"/>
    <w:rsid w:val="004F1E76"/>
    <w:rsid w:val="004F1FB0"/>
    <w:rsid w:val="004F22E8"/>
    <w:rsid w:val="004F2A3B"/>
    <w:rsid w:val="004F2BC4"/>
    <w:rsid w:val="004F2EA5"/>
    <w:rsid w:val="004F36E9"/>
    <w:rsid w:val="004F392C"/>
    <w:rsid w:val="004F3A92"/>
    <w:rsid w:val="004F3ABD"/>
    <w:rsid w:val="004F3BDB"/>
    <w:rsid w:val="004F3EC7"/>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D00"/>
    <w:rsid w:val="004F725F"/>
    <w:rsid w:val="004F7AEB"/>
    <w:rsid w:val="004F7FAE"/>
    <w:rsid w:val="00500573"/>
    <w:rsid w:val="005005F4"/>
    <w:rsid w:val="00500B47"/>
    <w:rsid w:val="00500FBC"/>
    <w:rsid w:val="00501323"/>
    <w:rsid w:val="0050201E"/>
    <w:rsid w:val="00502288"/>
    <w:rsid w:val="0050250E"/>
    <w:rsid w:val="00502F2C"/>
    <w:rsid w:val="0050329A"/>
    <w:rsid w:val="00503329"/>
    <w:rsid w:val="00503781"/>
    <w:rsid w:val="00503D9A"/>
    <w:rsid w:val="00503FCD"/>
    <w:rsid w:val="005041B1"/>
    <w:rsid w:val="005049A3"/>
    <w:rsid w:val="00504D44"/>
    <w:rsid w:val="00504F80"/>
    <w:rsid w:val="00505B6E"/>
    <w:rsid w:val="00505BC8"/>
    <w:rsid w:val="00505D28"/>
    <w:rsid w:val="00505F4B"/>
    <w:rsid w:val="00505F53"/>
    <w:rsid w:val="0050644D"/>
    <w:rsid w:val="005064C1"/>
    <w:rsid w:val="00506978"/>
    <w:rsid w:val="005074EF"/>
    <w:rsid w:val="00507509"/>
    <w:rsid w:val="00507A41"/>
    <w:rsid w:val="00507B10"/>
    <w:rsid w:val="00507DA7"/>
    <w:rsid w:val="00507FA7"/>
    <w:rsid w:val="00510438"/>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7DB"/>
    <w:rsid w:val="00513924"/>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17DC1"/>
    <w:rsid w:val="00520080"/>
    <w:rsid w:val="00520475"/>
    <w:rsid w:val="005206A0"/>
    <w:rsid w:val="005207CA"/>
    <w:rsid w:val="00520ACA"/>
    <w:rsid w:val="00520AE4"/>
    <w:rsid w:val="00520BA7"/>
    <w:rsid w:val="00520C18"/>
    <w:rsid w:val="00520E06"/>
    <w:rsid w:val="00520FE5"/>
    <w:rsid w:val="00521195"/>
    <w:rsid w:val="00521481"/>
    <w:rsid w:val="005214B7"/>
    <w:rsid w:val="005215CD"/>
    <w:rsid w:val="0052176A"/>
    <w:rsid w:val="00522030"/>
    <w:rsid w:val="00522289"/>
    <w:rsid w:val="005223FA"/>
    <w:rsid w:val="0052267A"/>
    <w:rsid w:val="00522A05"/>
    <w:rsid w:val="00522D2C"/>
    <w:rsid w:val="00523084"/>
    <w:rsid w:val="00523139"/>
    <w:rsid w:val="00523CDE"/>
    <w:rsid w:val="00523D2D"/>
    <w:rsid w:val="00523E58"/>
    <w:rsid w:val="005242A1"/>
    <w:rsid w:val="0052457C"/>
    <w:rsid w:val="0052486F"/>
    <w:rsid w:val="00524B43"/>
    <w:rsid w:val="00524C8D"/>
    <w:rsid w:val="0052534A"/>
    <w:rsid w:val="0052560B"/>
    <w:rsid w:val="005259B6"/>
    <w:rsid w:val="00525ADC"/>
    <w:rsid w:val="00525E21"/>
    <w:rsid w:val="00525F58"/>
    <w:rsid w:val="00525F67"/>
    <w:rsid w:val="00525F89"/>
    <w:rsid w:val="00525FEF"/>
    <w:rsid w:val="00526CBC"/>
    <w:rsid w:val="00527012"/>
    <w:rsid w:val="00527586"/>
    <w:rsid w:val="005277E9"/>
    <w:rsid w:val="00527AE2"/>
    <w:rsid w:val="005303EE"/>
    <w:rsid w:val="00530891"/>
    <w:rsid w:val="00530999"/>
    <w:rsid w:val="00530CD2"/>
    <w:rsid w:val="00531179"/>
    <w:rsid w:val="0053120E"/>
    <w:rsid w:val="005315A5"/>
    <w:rsid w:val="005315E8"/>
    <w:rsid w:val="00531D58"/>
    <w:rsid w:val="00531E0B"/>
    <w:rsid w:val="00532068"/>
    <w:rsid w:val="00532181"/>
    <w:rsid w:val="00532378"/>
    <w:rsid w:val="005329FE"/>
    <w:rsid w:val="00532B53"/>
    <w:rsid w:val="00532CE2"/>
    <w:rsid w:val="00532D68"/>
    <w:rsid w:val="00532DD0"/>
    <w:rsid w:val="00532E5C"/>
    <w:rsid w:val="00532EEA"/>
    <w:rsid w:val="00532FBC"/>
    <w:rsid w:val="0053315F"/>
    <w:rsid w:val="00533602"/>
    <w:rsid w:val="00533A43"/>
    <w:rsid w:val="00533B87"/>
    <w:rsid w:val="00533C5C"/>
    <w:rsid w:val="00534032"/>
    <w:rsid w:val="0053409B"/>
    <w:rsid w:val="0053482E"/>
    <w:rsid w:val="0053485A"/>
    <w:rsid w:val="005349EF"/>
    <w:rsid w:val="00534D51"/>
    <w:rsid w:val="00534E82"/>
    <w:rsid w:val="00534F75"/>
    <w:rsid w:val="005354FB"/>
    <w:rsid w:val="005355AE"/>
    <w:rsid w:val="005356DD"/>
    <w:rsid w:val="0053599B"/>
    <w:rsid w:val="00535A22"/>
    <w:rsid w:val="00535CFD"/>
    <w:rsid w:val="0053662A"/>
    <w:rsid w:val="00536769"/>
    <w:rsid w:val="00536B68"/>
    <w:rsid w:val="00536CF6"/>
    <w:rsid w:val="00537DFF"/>
    <w:rsid w:val="00537E95"/>
    <w:rsid w:val="00537F6B"/>
    <w:rsid w:val="0054006E"/>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70A6"/>
    <w:rsid w:val="005473D9"/>
    <w:rsid w:val="00547E2A"/>
    <w:rsid w:val="00547E6F"/>
    <w:rsid w:val="0055017B"/>
    <w:rsid w:val="0055025A"/>
    <w:rsid w:val="005503E3"/>
    <w:rsid w:val="00550BB8"/>
    <w:rsid w:val="00551012"/>
    <w:rsid w:val="005510BC"/>
    <w:rsid w:val="005510CA"/>
    <w:rsid w:val="005518A0"/>
    <w:rsid w:val="00551B62"/>
    <w:rsid w:val="00551B8F"/>
    <w:rsid w:val="00551FBF"/>
    <w:rsid w:val="005520B1"/>
    <w:rsid w:val="0055235F"/>
    <w:rsid w:val="00552844"/>
    <w:rsid w:val="00552B7C"/>
    <w:rsid w:val="00552C52"/>
    <w:rsid w:val="00552D99"/>
    <w:rsid w:val="0055397D"/>
    <w:rsid w:val="00553A68"/>
    <w:rsid w:val="00553CA7"/>
    <w:rsid w:val="005544D1"/>
    <w:rsid w:val="0055473C"/>
    <w:rsid w:val="0055485F"/>
    <w:rsid w:val="00554AC0"/>
    <w:rsid w:val="00554AF3"/>
    <w:rsid w:val="00554D60"/>
    <w:rsid w:val="00555632"/>
    <w:rsid w:val="00555BCE"/>
    <w:rsid w:val="00555D4F"/>
    <w:rsid w:val="00555E62"/>
    <w:rsid w:val="00556590"/>
    <w:rsid w:val="005568BF"/>
    <w:rsid w:val="00556BBA"/>
    <w:rsid w:val="00556C83"/>
    <w:rsid w:val="00556FEE"/>
    <w:rsid w:val="00557224"/>
    <w:rsid w:val="0055750F"/>
    <w:rsid w:val="00557CF0"/>
    <w:rsid w:val="00557E92"/>
    <w:rsid w:val="00560701"/>
    <w:rsid w:val="00560929"/>
    <w:rsid w:val="00560A13"/>
    <w:rsid w:val="00560CAA"/>
    <w:rsid w:val="00560EF2"/>
    <w:rsid w:val="005614A6"/>
    <w:rsid w:val="00561825"/>
    <w:rsid w:val="00562281"/>
    <w:rsid w:val="0056237F"/>
    <w:rsid w:val="005623A4"/>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EE2"/>
    <w:rsid w:val="00564042"/>
    <w:rsid w:val="00564C57"/>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8BF"/>
    <w:rsid w:val="0057297B"/>
    <w:rsid w:val="005729FE"/>
    <w:rsid w:val="00572AB8"/>
    <w:rsid w:val="00572B55"/>
    <w:rsid w:val="00572E36"/>
    <w:rsid w:val="00573251"/>
    <w:rsid w:val="005738CA"/>
    <w:rsid w:val="005739FA"/>
    <w:rsid w:val="00573AD2"/>
    <w:rsid w:val="00573CB2"/>
    <w:rsid w:val="00573E4D"/>
    <w:rsid w:val="0057409D"/>
    <w:rsid w:val="0057417C"/>
    <w:rsid w:val="005743E9"/>
    <w:rsid w:val="00574648"/>
    <w:rsid w:val="0057472C"/>
    <w:rsid w:val="00574A61"/>
    <w:rsid w:val="00574D85"/>
    <w:rsid w:val="005759C6"/>
    <w:rsid w:val="00575EB0"/>
    <w:rsid w:val="00576137"/>
    <w:rsid w:val="0057619A"/>
    <w:rsid w:val="00576383"/>
    <w:rsid w:val="00576B7A"/>
    <w:rsid w:val="00576CF1"/>
    <w:rsid w:val="0057760F"/>
    <w:rsid w:val="00577672"/>
    <w:rsid w:val="00577697"/>
    <w:rsid w:val="0057772C"/>
    <w:rsid w:val="00577850"/>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FC1"/>
    <w:rsid w:val="005824DF"/>
    <w:rsid w:val="0058255C"/>
    <w:rsid w:val="005825BF"/>
    <w:rsid w:val="00582638"/>
    <w:rsid w:val="00582829"/>
    <w:rsid w:val="00582E9D"/>
    <w:rsid w:val="00582EBA"/>
    <w:rsid w:val="00583255"/>
    <w:rsid w:val="00583466"/>
    <w:rsid w:val="00583604"/>
    <w:rsid w:val="0058361C"/>
    <w:rsid w:val="005836B6"/>
    <w:rsid w:val="00583F28"/>
    <w:rsid w:val="00584526"/>
    <w:rsid w:val="00584867"/>
    <w:rsid w:val="00584C80"/>
    <w:rsid w:val="005853F4"/>
    <w:rsid w:val="00586060"/>
    <w:rsid w:val="005860AC"/>
    <w:rsid w:val="005861F8"/>
    <w:rsid w:val="00586469"/>
    <w:rsid w:val="00586471"/>
    <w:rsid w:val="00586AB0"/>
    <w:rsid w:val="00586C8C"/>
    <w:rsid w:val="00586F2F"/>
    <w:rsid w:val="0058717E"/>
    <w:rsid w:val="005871DB"/>
    <w:rsid w:val="0058758F"/>
    <w:rsid w:val="00587595"/>
    <w:rsid w:val="005879BF"/>
    <w:rsid w:val="00587D9A"/>
    <w:rsid w:val="0059022D"/>
    <w:rsid w:val="00591004"/>
    <w:rsid w:val="005911FA"/>
    <w:rsid w:val="00591207"/>
    <w:rsid w:val="00591493"/>
    <w:rsid w:val="005915F6"/>
    <w:rsid w:val="0059236A"/>
    <w:rsid w:val="0059239C"/>
    <w:rsid w:val="005923D7"/>
    <w:rsid w:val="005925D8"/>
    <w:rsid w:val="005929B5"/>
    <w:rsid w:val="00592E39"/>
    <w:rsid w:val="0059374F"/>
    <w:rsid w:val="0059390F"/>
    <w:rsid w:val="00593E7B"/>
    <w:rsid w:val="00593EA9"/>
    <w:rsid w:val="00593F8B"/>
    <w:rsid w:val="0059439B"/>
    <w:rsid w:val="005944C6"/>
    <w:rsid w:val="005948EB"/>
    <w:rsid w:val="0059524D"/>
    <w:rsid w:val="00595434"/>
    <w:rsid w:val="0059582E"/>
    <w:rsid w:val="00595C3C"/>
    <w:rsid w:val="0059643E"/>
    <w:rsid w:val="00596547"/>
    <w:rsid w:val="0059667C"/>
    <w:rsid w:val="005968DC"/>
    <w:rsid w:val="00596A35"/>
    <w:rsid w:val="00596BF3"/>
    <w:rsid w:val="00596D0F"/>
    <w:rsid w:val="00597836"/>
    <w:rsid w:val="00597A63"/>
    <w:rsid w:val="00597D36"/>
    <w:rsid w:val="00597E31"/>
    <w:rsid w:val="005A004B"/>
    <w:rsid w:val="005A005A"/>
    <w:rsid w:val="005A01B5"/>
    <w:rsid w:val="005A0395"/>
    <w:rsid w:val="005A0B6A"/>
    <w:rsid w:val="005A0B75"/>
    <w:rsid w:val="005A0DD6"/>
    <w:rsid w:val="005A0F15"/>
    <w:rsid w:val="005A12ED"/>
    <w:rsid w:val="005A1441"/>
    <w:rsid w:val="005A1913"/>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A7272"/>
    <w:rsid w:val="005A7439"/>
    <w:rsid w:val="005A7A88"/>
    <w:rsid w:val="005B0215"/>
    <w:rsid w:val="005B0734"/>
    <w:rsid w:val="005B1299"/>
    <w:rsid w:val="005B15BD"/>
    <w:rsid w:val="005B162D"/>
    <w:rsid w:val="005B1938"/>
    <w:rsid w:val="005B19A9"/>
    <w:rsid w:val="005B19B6"/>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32F6"/>
    <w:rsid w:val="005C3326"/>
    <w:rsid w:val="005C3399"/>
    <w:rsid w:val="005C3419"/>
    <w:rsid w:val="005C37DA"/>
    <w:rsid w:val="005C39AE"/>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3B4"/>
    <w:rsid w:val="005D05B3"/>
    <w:rsid w:val="005D0E07"/>
    <w:rsid w:val="005D0E3D"/>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685"/>
    <w:rsid w:val="005D36CC"/>
    <w:rsid w:val="005D3A83"/>
    <w:rsid w:val="005D3AB7"/>
    <w:rsid w:val="005D3C35"/>
    <w:rsid w:val="005D3C80"/>
    <w:rsid w:val="005D3D09"/>
    <w:rsid w:val="005D3F2E"/>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2B6"/>
    <w:rsid w:val="005D632B"/>
    <w:rsid w:val="005D6B27"/>
    <w:rsid w:val="005D6D69"/>
    <w:rsid w:val="005D6DE0"/>
    <w:rsid w:val="005D72FE"/>
    <w:rsid w:val="005D78FD"/>
    <w:rsid w:val="005D7DCE"/>
    <w:rsid w:val="005D7F84"/>
    <w:rsid w:val="005E0571"/>
    <w:rsid w:val="005E057C"/>
    <w:rsid w:val="005E066E"/>
    <w:rsid w:val="005E0920"/>
    <w:rsid w:val="005E19C2"/>
    <w:rsid w:val="005E19D8"/>
    <w:rsid w:val="005E1CA1"/>
    <w:rsid w:val="005E20EC"/>
    <w:rsid w:val="005E22EF"/>
    <w:rsid w:val="005E27E3"/>
    <w:rsid w:val="005E2E5E"/>
    <w:rsid w:val="005E325E"/>
    <w:rsid w:val="005E364B"/>
    <w:rsid w:val="005E3DD0"/>
    <w:rsid w:val="005E3E3A"/>
    <w:rsid w:val="005E4040"/>
    <w:rsid w:val="005E404F"/>
    <w:rsid w:val="005E4063"/>
    <w:rsid w:val="005E48AB"/>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252"/>
    <w:rsid w:val="005F350E"/>
    <w:rsid w:val="005F3748"/>
    <w:rsid w:val="005F37D6"/>
    <w:rsid w:val="005F3DB2"/>
    <w:rsid w:val="005F3E7F"/>
    <w:rsid w:val="005F4163"/>
    <w:rsid w:val="005F47A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BD9"/>
    <w:rsid w:val="0060005C"/>
    <w:rsid w:val="00600471"/>
    <w:rsid w:val="00600480"/>
    <w:rsid w:val="0060069F"/>
    <w:rsid w:val="00600A1E"/>
    <w:rsid w:val="00600C08"/>
    <w:rsid w:val="006014B0"/>
    <w:rsid w:val="006014B8"/>
    <w:rsid w:val="0060180F"/>
    <w:rsid w:val="00601E26"/>
    <w:rsid w:val="006023D8"/>
    <w:rsid w:val="00602FAA"/>
    <w:rsid w:val="00603130"/>
    <w:rsid w:val="0060327E"/>
    <w:rsid w:val="006033C7"/>
    <w:rsid w:val="006033FF"/>
    <w:rsid w:val="006036FE"/>
    <w:rsid w:val="0060371F"/>
    <w:rsid w:val="00603AD1"/>
    <w:rsid w:val="00603FC5"/>
    <w:rsid w:val="0060427E"/>
    <w:rsid w:val="00604D3B"/>
    <w:rsid w:val="00605039"/>
    <w:rsid w:val="006053F8"/>
    <w:rsid w:val="006054BF"/>
    <w:rsid w:val="006055B1"/>
    <w:rsid w:val="00605DF6"/>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80E"/>
    <w:rsid w:val="00610848"/>
    <w:rsid w:val="00611026"/>
    <w:rsid w:val="006111BE"/>
    <w:rsid w:val="00611244"/>
    <w:rsid w:val="00611313"/>
    <w:rsid w:val="00611345"/>
    <w:rsid w:val="00611679"/>
    <w:rsid w:val="00611897"/>
    <w:rsid w:val="00611D77"/>
    <w:rsid w:val="0061257E"/>
    <w:rsid w:val="006126D4"/>
    <w:rsid w:val="006129AC"/>
    <w:rsid w:val="00612B6B"/>
    <w:rsid w:val="00612CE8"/>
    <w:rsid w:val="00613A43"/>
    <w:rsid w:val="00614052"/>
    <w:rsid w:val="0061433C"/>
    <w:rsid w:val="0061439C"/>
    <w:rsid w:val="006144E9"/>
    <w:rsid w:val="006145B4"/>
    <w:rsid w:val="006145E2"/>
    <w:rsid w:val="006149AC"/>
    <w:rsid w:val="00614C64"/>
    <w:rsid w:val="00614CFC"/>
    <w:rsid w:val="006152CE"/>
    <w:rsid w:val="006156A4"/>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95"/>
    <w:rsid w:val="0062011C"/>
    <w:rsid w:val="006201CA"/>
    <w:rsid w:val="00620274"/>
    <w:rsid w:val="006209E5"/>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246"/>
    <w:rsid w:val="006257AB"/>
    <w:rsid w:val="00625B6D"/>
    <w:rsid w:val="0062605D"/>
    <w:rsid w:val="00626712"/>
    <w:rsid w:val="00626783"/>
    <w:rsid w:val="00626876"/>
    <w:rsid w:val="00626985"/>
    <w:rsid w:val="00626C96"/>
    <w:rsid w:val="00627D0C"/>
    <w:rsid w:val="00627E95"/>
    <w:rsid w:val="006301E0"/>
    <w:rsid w:val="00630479"/>
    <w:rsid w:val="00630490"/>
    <w:rsid w:val="00630F80"/>
    <w:rsid w:val="006313C0"/>
    <w:rsid w:val="006314DD"/>
    <w:rsid w:val="0063163C"/>
    <w:rsid w:val="006318DD"/>
    <w:rsid w:val="00631BF7"/>
    <w:rsid w:val="00631EFD"/>
    <w:rsid w:val="00632045"/>
    <w:rsid w:val="00632343"/>
    <w:rsid w:val="006323A7"/>
    <w:rsid w:val="00632466"/>
    <w:rsid w:val="00632B82"/>
    <w:rsid w:val="0063327A"/>
    <w:rsid w:val="00633399"/>
    <w:rsid w:val="00633E18"/>
    <w:rsid w:val="00633E3B"/>
    <w:rsid w:val="00633F4C"/>
    <w:rsid w:val="00634498"/>
    <w:rsid w:val="006346B9"/>
    <w:rsid w:val="0063498E"/>
    <w:rsid w:val="00634B9E"/>
    <w:rsid w:val="00634E4F"/>
    <w:rsid w:val="00634FB4"/>
    <w:rsid w:val="006350C1"/>
    <w:rsid w:val="0063514D"/>
    <w:rsid w:val="0063516A"/>
    <w:rsid w:val="0063532D"/>
    <w:rsid w:val="00635AFC"/>
    <w:rsid w:val="00635BB4"/>
    <w:rsid w:val="006363E6"/>
    <w:rsid w:val="0063676E"/>
    <w:rsid w:val="00636943"/>
    <w:rsid w:val="006369B0"/>
    <w:rsid w:val="006369CF"/>
    <w:rsid w:val="00636A91"/>
    <w:rsid w:val="0063702B"/>
    <w:rsid w:val="00637139"/>
    <w:rsid w:val="0063733F"/>
    <w:rsid w:val="00637784"/>
    <w:rsid w:val="00637E01"/>
    <w:rsid w:val="00637E13"/>
    <w:rsid w:val="0064010D"/>
    <w:rsid w:val="00640516"/>
    <w:rsid w:val="00640F41"/>
    <w:rsid w:val="00640FB9"/>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63E"/>
    <w:rsid w:val="006438E2"/>
    <w:rsid w:val="00643F80"/>
    <w:rsid w:val="00644186"/>
    <w:rsid w:val="00644264"/>
    <w:rsid w:val="00644482"/>
    <w:rsid w:val="006449CB"/>
    <w:rsid w:val="006450EB"/>
    <w:rsid w:val="00645176"/>
    <w:rsid w:val="006452B4"/>
    <w:rsid w:val="00645440"/>
    <w:rsid w:val="006457D7"/>
    <w:rsid w:val="006457F3"/>
    <w:rsid w:val="00645BEE"/>
    <w:rsid w:val="00645FE0"/>
    <w:rsid w:val="00646420"/>
    <w:rsid w:val="00646645"/>
    <w:rsid w:val="00646804"/>
    <w:rsid w:val="00646C08"/>
    <w:rsid w:val="00647220"/>
    <w:rsid w:val="00647778"/>
    <w:rsid w:val="006478BA"/>
    <w:rsid w:val="006478FD"/>
    <w:rsid w:val="006479DD"/>
    <w:rsid w:val="00650151"/>
    <w:rsid w:val="0065029D"/>
    <w:rsid w:val="006504CD"/>
    <w:rsid w:val="00650890"/>
    <w:rsid w:val="006509D8"/>
    <w:rsid w:val="00650C75"/>
    <w:rsid w:val="00650E14"/>
    <w:rsid w:val="00651665"/>
    <w:rsid w:val="006519B7"/>
    <w:rsid w:val="00651B97"/>
    <w:rsid w:val="00651D1B"/>
    <w:rsid w:val="0065211C"/>
    <w:rsid w:val="0065222F"/>
    <w:rsid w:val="00652732"/>
    <w:rsid w:val="006527FC"/>
    <w:rsid w:val="006528F7"/>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DC8"/>
    <w:rsid w:val="00663257"/>
    <w:rsid w:val="0066341E"/>
    <w:rsid w:val="006636D4"/>
    <w:rsid w:val="0066388B"/>
    <w:rsid w:val="00663CA7"/>
    <w:rsid w:val="00664605"/>
    <w:rsid w:val="00664944"/>
    <w:rsid w:val="00664AD7"/>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FC7"/>
    <w:rsid w:val="00674230"/>
    <w:rsid w:val="006743F1"/>
    <w:rsid w:val="00674776"/>
    <w:rsid w:val="00674FBD"/>
    <w:rsid w:val="0067506F"/>
    <w:rsid w:val="006754A7"/>
    <w:rsid w:val="0067575C"/>
    <w:rsid w:val="00675C5C"/>
    <w:rsid w:val="006761EC"/>
    <w:rsid w:val="00676693"/>
    <w:rsid w:val="006766B5"/>
    <w:rsid w:val="00676A2E"/>
    <w:rsid w:val="00676BAC"/>
    <w:rsid w:val="0067706B"/>
    <w:rsid w:val="00677386"/>
    <w:rsid w:val="006777A5"/>
    <w:rsid w:val="0067794C"/>
    <w:rsid w:val="006779AD"/>
    <w:rsid w:val="00677BB3"/>
    <w:rsid w:val="00677D01"/>
    <w:rsid w:val="00677FCB"/>
    <w:rsid w:val="00680236"/>
    <w:rsid w:val="00680428"/>
    <w:rsid w:val="0068067A"/>
    <w:rsid w:val="00680C15"/>
    <w:rsid w:val="00680D24"/>
    <w:rsid w:val="00680D6B"/>
    <w:rsid w:val="00680D87"/>
    <w:rsid w:val="00680EFA"/>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EA1"/>
    <w:rsid w:val="00684F2E"/>
    <w:rsid w:val="00685554"/>
    <w:rsid w:val="0068575F"/>
    <w:rsid w:val="00685919"/>
    <w:rsid w:val="00686042"/>
    <w:rsid w:val="0068609E"/>
    <w:rsid w:val="00686578"/>
    <w:rsid w:val="00686C92"/>
    <w:rsid w:val="00686EB6"/>
    <w:rsid w:val="00686FD7"/>
    <w:rsid w:val="00686FE8"/>
    <w:rsid w:val="0068730F"/>
    <w:rsid w:val="006877F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6184"/>
    <w:rsid w:val="0069637E"/>
    <w:rsid w:val="006964C5"/>
    <w:rsid w:val="00696E7B"/>
    <w:rsid w:val="00696EA8"/>
    <w:rsid w:val="006972BA"/>
    <w:rsid w:val="0069740B"/>
    <w:rsid w:val="00697438"/>
    <w:rsid w:val="00697611"/>
    <w:rsid w:val="006977A0"/>
    <w:rsid w:val="00697A5F"/>
    <w:rsid w:val="006A0113"/>
    <w:rsid w:val="006A06BC"/>
    <w:rsid w:val="006A06EA"/>
    <w:rsid w:val="006A1025"/>
    <w:rsid w:val="006A15F8"/>
    <w:rsid w:val="006A18AF"/>
    <w:rsid w:val="006A1956"/>
    <w:rsid w:val="006A1D0A"/>
    <w:rsid w:val="006A1E59"/>
    <w:rsid w:val="006A1EE9"/>
    <w:rsid w:val="006A2189"/>
    <w:rsid w:val="006A24B8"/>
    <w:rsid w:val="006A2A02"/>
    <w:rsid w:val="006A32F5"/>
    <w:rsid w:val="006A3634"/>
    <w:rsid w:val="006A394D"/>
    <w:rsid w:val="006A4157"/>
    <w:rsid w:val="006A430E"/>
    <w:rsid w:val="006A466F"/>
    <w:rsid w:val="006A47AE"/>
    <w:rsid w:val="006A4CE9"/>
    <w:rsid w:val="006A4D7B"/>
    <w:rsid w:val="006A53F8"/>
    <w:rsid w:val="006A57E6"/>
    <w:rsid w:val="006A5914"/>
    <w:rsid w:val="006A5B01"/>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EB7"/>
    <w:rsid w:val="006B2395"/>
    <w:rsid w:val="006B28BA"/>
    <w:rsid w:val="006B2DAD"/>
    <w:rsid w:val="006B2FB1"/>
    <w:rsid w:val="006B3082"/>
    <w:rsid w:val="006B3307"/>
    <w:rsid w:val="006B33F9"/>
    <w:rsid w:val="006B34F8"/>
    <w:rsid w:val="006B386C"/>
    <w:rsid w:val="006B3875"/>
    <w:rsid w:val="006B3B26"/>
    <w:rsid w:val="006B3DD9"/>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F7"/>
    <w:rsid w:val="006B5D99"/>
    <w:rsid w:val="006B620C"/>
    <w:rsid w:val="006B6557"/>
    <w:rsid w:val="006B66B7"/>
    <w:rsid w:val="006B6878"/>
    <w:rsid w:val="006B69C2"/>
    <w:rsid w:val="006B6ABD"/>
    <w:rsid w:val="006B6F63"/>
    <w:rsid w:val="006B701D"/>
    <w:rsid w:val="006B7A5E"/>
    <w:rsid w:val="006B7FD4"/>
    <w:rsid w:val="006C024D"/>
    <w:rsid w:val="006C062C"/>
    <w:rsid w:val="006C0C2A"/>
    <w:rsid w:val="006C0DEF"/>
    <w:rsid w:val="006C11D3"/>
    <w:rsid w:val="006C11DD"/>
    <w:rsid w:val="006C127E"/>
    <w:rsid w:val="006C1514"/>
    <w:rsid w:val="006C1973"/>
    <w:rsid w:val="006C1E01"/>
    <w:rsid w:val="006C1F6E"/>
    <w:rsid w:val="006C2024"/>
    <w:rsid w:val="006C275A"/>
    <w:rsid w:val="006C2783"/>
    <w:rsid w:val="006C287C"/>
    <w:rsid w:val="006C28E0"/>
    <w:rsid w:val="006C2A6A"/>
    <w:rsid w:val="006C3002"/>
    <w:rsid w:val="006C3596"/>
    <w:rsid w:val="006C3787"/>
    <w:rsid w:val="006C4342"/>
    <w:rsid w:val="006C4556"/>
    <w:rsid w:val="006C4A59"/>
    <w:rsid w:val="006C4E96"/>
    <w:rsid w:val="006C524E"/>
    <w:rsid w:val="006C5535"/>
    <w:rsid w:val="006C553E"/>
    <w:rsid w:val="006C5767"/>
    <w:rsid w:val="006C5A6A"/>
    <w:rsid w:val="006C620B"/>
    <w:rsid w:val="006C622F"/>
    <w:rsid w:val="006C62D2"/>
    <w:rsid w:val="006C63A1"/>
    <w:rsid w:val="006C6635"/>
    <w:rsid w:val="006C6743"/>
    <w:rsid w:val="006C69FF"/>
    <w:rsid w:val="006C6CEC"/>
    <w:rsid w:val="006C6FC2"/>
    <w:rsid w:val="006C711F"/>
    <w:rsid w:val="006C7140"/>
    <w:rsid w:val="006C71A8"/>
    <w:rsid w:val="006C71E7"/>
    <w:rsid w:val="006C729D"/>
    <w:rsid w:val="006C796B"/>
    <w:rsid w:val="006C7AF1"/>
    <w:rsid w:val="006C7E05"/>
    <w:rsid w:val="006C7FBC"/>
    <w:rsid w:val="006D029C"/>
    <w:rsid w:val="006D035A"/>
    <w:rsid w:val="006D0540"/>
    <w:rsid w:val="006D0A93"/>
    <w:rsid w:val="006D0E8F"/>
    <w:rsid w:val="006D11BB"/>
    <w:rsid w:val="006D14E5"/>
    <w:rsid w:val="006D1BD7"/>
    <w:rsid w:val="006D1F55"/>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5FC"/>
    <w:rsid w:val="006D5696"/>
    <w:rsid w:val="006D5A29"/>
    <w:rsid w:val="006D5B00"/>
    <w:rsid w:val="006D605C"/>
    <w:rsid w:val="006D610E"/>
    <w:rsid w:val="006D6701"/>
    <w:rsid w:val="006D6A17"/>
    <w:rsid w:val="006D7153"/>
    <w:rsid w:val="006D725A"/>
    <w:rsid w:val="006D7A41"/>
    <w:rsid w:val="006D7B84"/>
    <w:rsid w:val="006E0175"/>
    <w:rsid w:val="006E08DF"/>
    <w:rsid w:val="006E0BA9"/>
    <w:rsid w:val="006E0D3D"/>
    <w:rsid w:val="006E0FB8"/>
    <w:rsid w:val="006E102E"/>
    <w:rsid w:val="006E109B"/>
    <w:rsid w:val="006E11A2"/>
    <w:rsid w:val="006E155D"/>
    <w:rsid w:val="006E1BF8"/>
    <w:rsid w:val="006E20CD"/>
    <w:rsid w:val="006E23E7"/>
    <w:rsid w:val="006E25E1"/>
    <w:rsid w:val="006E2868"/>
    <w:rsid w:val="006E2AFE"/>
    <w:rsid w:val="006E2B42"/>
    <w:rsid w:val="006E2E14"/>
    <w:rsid w:val="006E2F70"/>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4DB"/>
    <w:rsid w:val="006E788C"/>
    <w:rsid w:val="006E7B1C"/>
    <w:rsid w:val="006E7B86"/>
    <w:rsid w:val="006E7BE7"/>
    <w:rsid w:val="006E7C66"/>
    <w:rsid w:val="006F0AE8"/>
    <w:rsid w:val="006F11A9"/>
    <w:rsid w:val="006F12B0"/>
    <w:rsid w:val="006F12DB"/>
    <w:rsid w:val="006F135A"/>
    <w:rsid w:val="006F1374"/>
    <w:rsid w:val="006F14DD"/>
    <w:rsid w:val="006F1B84"/>
    <w:rsid w:val="006F1E0D"/>
    <w:rsid w:val="006F1E8D"/>
    <w:rsid w:val="006F2268"/>
    <w:rsid w:val="006F2C70"/>
    <w:rsid w:val="006F2E1B"/>
    <w:rsid w:val="006F2F6B"/>
    <w:rsid w:val="006F36E2"/>
    <w:rsid w:val="006F372F"/>
    <w:rsid w:val="006F37D7"/>
    <w:rsid w:val="006F3833"/>
    <w:rsid w:val="006F3AEB"/>
    <w:rsid w:val="006F3B3D"/>
    <w:rsid w:val="006F3CEE"/>
    <w:rsid w:val="006F40D9"/>
    <w:rsid w:val="006F49E9"/>
    <w:rsid w:val="006F4E86"/>
    <w:rsid w:val="006F578E"/>
    <w:rsid w:val="006F5E23"/>
    <w:rsid w:val="006F6150"/>
    <w:rsid w:val="006F634A"/>
    <w:rsid w:val="006F6397"/>
    <w:rsid w:val="006F6C38"/>
    <w:rsid w:val="006F6C84"/>
    <w:rsid w:val="006F75C1"/>
    <w:rsid w:val="006F7902"/>
    <w:rsid w:val="007006F6"/>
    <w:rsid w:val="00700AB4"/>
    <w:rsid w:val="00700EB8"/>
    <w:rsid w:val="0070115E"/>
    <w:rsid w:val="0070179C"/>
    <w:rsid w:val="00701DDE"/>
    <w:rsid w:val="00702751"/>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D4C"/>
    <w:rsid w:val="00710D94"/>
    <w:rsid w:val="00711561"/>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71FC"/>
    <w:rsid w:val="007276BE"/>
    <w:rsid w:val="00727EF1"/>
    <w:rsid w:val="00730670"/>
    <w:rsid w:val="00730DBC"/>
    <w:rsid w:val="00730E81"/>
    <w:rsid w:val="007314C1"/>
    <w:rsid w:val="007314E4"/>
    <w:rsid w:val="00731526"/>
    <w:rsid w:val="00731902"/>
    <w:rsid w:val="00731929"/>
    <w:rsid w:val="00731DEE"/>
    <w:rsid w:val="00732790"/>
    <w:rsid w:val="00732B6E"/>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E46"/>
    <w:rsid w:val="00735FD4"/>
    <w:rsid w:val="0073628C"/>
    <w:rsid w:val="007365AB"/>
    <w:rsid w:val="00736AEA"/>
    <w:rsid w:val="00736FBA"/>
    <w:rsid w:val="00737371"/>
    <w:rsid w:val="00737BF4"/>
    <w:rsid w:val="0074033A"/>
    <w:rsid w:val="007403B0"/>
    <w:rsid w:val="007409F7"/>
    <w:rsid w:val="00740C38"/>
    <w:rsid w:val="00740E90"/>
    <w:rsid w:val="007411AB"/>
    <w:rsid w:val="00741695"/>
    <w:rsid w:val="007418A4"/>
    <w:rsid w:val="0074191B"/>
    <w:rsid w:val="00741997"/>
    <w:rsid w:val="00741B8B"/>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B5E"/>
    <w:rsid w:val="00744C12"/>
    <w:rsid w:val="00744E8C"/>
    <w:rsid w:val="0074510B"/>
    <w:rsid w:val="007458C9"/>
    <w:rsid w:val="00745BFD"/>
    <w:rsid w:val="007461FC"/>
    <w:rsid w:val="007463C4"/>
    <w:rsid w:val="007464EB"/>
    <w:rsid w:val="00746B3A"/>
    <w:rsid w:val="00746B84"/>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21CE"/>
    <w:rsid w:val="0075241D"/>
    <w:rsid w:val="00752AF4"/>
    <w:rsid w:val="00752BAB"/>
    <w:rsid w:val="00752DD6"/>
    <w:rsid w:val="00752F56"/>
    <w:rsid w:val="0075303A"/>
    <w:rsid w:val="0075306E"/>
    <w:rsid w:val="0075329C"/>
    <w:rsid w:val="00753300"/>
    <w:rsid w:val="00753C64"/>
    <w:rsid w:val="00753EAC"/>
    <w:rsid w:val="007543DD"/>
    <w:rsid w:val="00754D11"/>
    <w:rsid w:val="007552F7"/>
    <w:rsid w:val="0075579B"/>
    <w:rsid w:val="00755B7D"/>
    <w:rsid w:val="00755DD1"/>
    <w:rsid w:val="007560FE"/>
    <w:rsid w:val="007561F8"/>
    <w:rsid w:val="00756565"/>
    <w:rsid w:val="007566CE"/>
    <w:rsid w:val="007569D9"/>
    <w:rsid w:val="00756D57"/>
    <w:rsid w:val="00757046"/>
    <w:rsid w:val="00757148"/>
    <w:rsid w:val="007573FD"/>
    <w:rsid w:val="007575B5"/>
    <w:rsid w:val="00757642"/>
    <w:rsid w:val="0075778D"/>
    <w:rsid w:val="007579B0"/>
    <w:rsid w:val="00757BD0"/>
    <w:rsid w:val="00757BFC"/>
    <w:rsid w:val="00757E56"/>
    <w:rsid w:val="0076016E"/>
    <w:rsid w:val="0076019C"/>
    <w:rsid w:val="00760700"/>
    <w:rsid w:val="00760750"/>
    <w:rsid w:val="00760873"/>
    <w:rsid w:val="0076094B"/>
    <w:rsid w:val="007609C3"/>
    <w:rsid w:val="00760A87"/>
    <w:rsid w:val="00760B0B"/>
    <w:rsid w:val="0076137C"/>
    <w:rsid w:val="0076153D"/>
    <w:rsid w:val="0076192A"/>
    <w:rsid w:val="00761B5C"/>
    <w:rsid w:val="007621CB"/>
    <w:rsid w:val="007626A4"/>
    <w:rsid w:val="00762918"/>
    <w:rsid w:val="00762A09"/>
    <w:rsid w:val="00762A9D"/>
    <w:rsid w:val="00763063"/>
    <w:rsid w:val="00763882"/>
    <w:rsid w:val="00763963"/>
    <w:rsid w:val="00763A87"/>
    <w:rsid w:val="00763A9E"/>
    <w:rsid w:val="00763BD9"/>
    <w:rsid w:val="00763DA6"/>
    <w:rsid w:val="007649E0"/>
    <w:rsid w:val="00764B30"/>
    <w:rsid w:val="007652CA"/>
    <w:rsid w:val="00765470"/>
    <w:rsid w:val="007655FC"/>
    <w:rsid w:val="007659F2"/>
    <w:rsid w:val="00765DDB"/>
    <w:rsid w:val="007661DD"/>
    <w:rsid w:val="007661E6"/>
    <w:rsid w:val="007661F4"/>
    <w:rsid w:val="007662F9"/>
    <w:rsid w:val="00766B2D"/>
    <w:rsid w:val="00767127"/>
    <w:rsid w:val="00767159"/>
    <w:rsid w:val="00767191"/>
    <w:rsid w:val="00767241"/>
    <w:rsid w:val="00767965"/>
    <w:rsid w:val="00767A56"/>
    <w:rsid w:val="0077007E"/>
    <w:rsid w:val="00770831"/>
    <w:rsid w:val="00770F20"/>
    <w:rsid w:val="00772792"/>
    <w:rsid w:val="00772D7B"/>
    <w:rsid w:val="00772E4D"/>
    <w:rsid w:val="00772EA5"/>
    <w:rsid w:val="0077326B"/>
    <w:rsid w:val="00773429"/>
    <w:rsid w:val="007735CD"/>
    <w:rsid w:val="007737EC"/>
    <w:rsid w:val="0077385C"/>
    <w:rsid w:val="00773E79"/>
    <w:rsid w:val="00774492"/>
    <w:rsid w:val="007745F7"/>
    <w:rsid w:val="007747F0"/>
    <w:rsid w:val="007747FB"/>
    <w:rsid w:val="00774869"/>
    <w:rsid w:val="00774F13"/>
    <w:rsid w:val="0077535F"/>
    <w:rsid w:val="007754AC"/>
    <w:rsid w:val="00775740"/>
    <w:rsid w:val="00775B65"/>
    <w:rsid w:val="00775DB0"/>
    <w:rsid w:val="00776F29"/>
    <w:rsid w:val="0077705B"/>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2B82"/>
    <w:rsid w:val="0078358A"/>
    <w:rsid w:val="00783D10"/>
    <w:rsid w:val="00783FFD"/>
    <w:rsid w:val="00784283"/>
    <w:rsid w:val="007844F3"/>
    <w:rsid w:val="00784912"/>
    <w:rsid w:val="00784938"/>
    <w:rsid w:val="00784AA6"/>
    <w:rsid w:val="00784E03"/>
    <w:rsid w:val="00785407"/>
    <w:rsid w:val="00785708"/>
    <w:rsid w:val="007858CB"/>
    <w:rsid w:val="00785BF0"/>
    <w:rsid w:val="00785DEB"/>
    <w:rsid w:val="00785EA6"/>
    <w:rsid w:val="00785FA3"/>
    <w:rsid w:val="00786066"/>
    <w:rsid w:val="007860D5"/>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F52"/>
    <w:rsid w:val="00791FA6"/>
    <w:rsid w:val="00792A2A"/>
    <w:rsid w:val="00792DF6"/>
    <w:rsid w:val="00792EEB"/>
    <w:rsid w:val="00793957"/>
    <w:rsid w:val="00793C49"/>
    <w:rsid w:val="00793C77"/>
    <w:rsid w:val="00793CF6"/>
    <w:rsid w:val="007940C0"/>
    <w:rsid w:val="007941B4"/>
    <w:rsid w:val="007942D4"/>
    <w:rsid w:val="00794398"/>
    <w:rsid w:val="00794B8E"/>
    <w:rsid w:val="00794E3D"/>
    <w:rsid w:val="00795068"/>
    <w:rsid w:val="00795892"/>
    <w:rsid w:val="007959BD"/>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030"/>
    <w:rsid w:val="007A1489"/>
    <w:rsid w:val="007A19A5"/>
    <w:rsid w:val="007A1DFE"/>
    <w:rsid w:val="007A22A4"/>
    <w:rsid w:val="007A30CE"/>
    <w:rsid w:val="007A359C"/>
    <w:rsid w:val="007A3B18"/>
    <w:rsid w:val="007A3BB0"/>
    <w:rsid w:val="007A40EA"/>
    <w:rsid w:val="007A4159"/>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7C6"/>
    <w:rsid w:val="007B3846"/>
    <w:rsid w:val="007B3A7B"/>
    <w:rsid w:val="007B3AEC"/>
    <w:rsid w:val="007B3FF4"/>
    <w:rsid w:val="007B43EF"/>
    <w:rsid w:val="007B4409"/>
    <w:rsid w:val="007B44A9"/>
    <w:rsid w:val="007B46B0"/>
    <w:rsid w:val="007B4A16"/>
    <w:rsid w:val="007B4BB1"/>
    <w:rsid w:val="007B4D05"/>
    <w:rsid w:val="007B5119"/>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29E"/>
    <w:rsid w:val="007C3511"/>
    <w:rsid w:val="007C3A0C"/>
    <w:rsid w:val="007C3A7A"/>
    <w:rsid w:val="007C4097"/>
    <w:rsid w:val="007C44C4"/>
    <w:rsid w:val="007C4706"/>
    <w:rsid w:val="007C4814"/>
    <w:rsid w:val="007C4C9D"/>
    <w:rsid w:val="007C4D43"/>
    <w:rsid w:val="007C5908"/>
    <w:rsid w:val="007C5A52"/>
    <w:rsid w:val="007C5AD7"/>
    <w:rsid w:val="007C5B24"/>
    <w:rsid w:val="007C6193"/>
    <w:rsid w:val="007C684E"/>
    <w:rsid w:val="007C6924"/>
    <w:rsid w:val="007C6956"/>
    <w:rsid w:val="007C6C9C"/>
    <w:rsid w:val="007C6DCF"/>
    <w:rsid w:val="007C7757"/>
    <w:rsid w:val="007C78DA"/>
    <w:rsid w:val="007D0941"/>
    <w:rsid w:val="007D0A29"/>
    <w:rsid w:val="007D0B18"/>
    <w:rsid w:val="007D0BA5"/>
    <w:rsid w:val="007D0C20"/>
    <w:rsid w:val="007D1163"/>
    <w:rsid w:val="007D147C"/>
    <w:rsid w:val="007D14B5"/>
    <w:rsid w:val="007D14D4"/>
    <w:rsid w:val="007D1568"/>
    <w:rsid w:val="007D1580"/>
    <w:rsid w:val="007D1680"/>
    <w:rsid w:val="007D1856"/>
    <w:rsid w:val="007D1DF2"/>
    <w:rsid w:val="007D206D"/>
    <w:rsid w:val="007D23AC"/>
    <w:rsid w:val="007D2779"/>
    <w:rsid w:val="007D2EBC"/>
    <w:rsid w:val="007D33A8"/>
    <w:rsid w:val="007D3715"/>
    <w:rsid w:val="007D38AA"/>
    <w:rsid w:val="007D38D4"/>
    <w:rsid w:val="007D3F09"/>
    <w:rsid w:val="007D3FB4"/>
    <w:rsid w:val="007D423D"/>
    <w:rsid w:val="007D426B"/>
    <w:rsid w:val="007D44F7"/>
    <w:rsid w:val="007D4B1E"/>
    <w:rsid w:val="007D4C23"/>
    <w:rsid w:val="007D4DB3"/>
    <w:rsid w:val="007D4E03"/>
    <w:rsid w:val="007D52F3"/>
    <w:rsid w:val="007D5380"/>
    <w:rsid w:val="007D5401"/>
    <w:rsid w:val="007D551B"/>
    <w:rsid w:val="007D56F5"/>
    <w:rsid w:val="007D5F1D"/>
    <w:rsid w:val="007D6169"/>
    <w:rsid w:val="007D6343"/>
    <w:rsid w:val="007D690F"/>
    <w:rsid w:val="007D6B78"/>
    <w:rsid w:val="007D6E4B"/>
    <w:rsid w:val="007D7122"/>
    <w:rsid w:val="007D72D2"/>
    <w:rsid w:val="007D7794"/>
    <w:rsid w:val="007D79EE"/>
    <w:rsid w:val="007D7A8A"/>
    <w:rsid w:val="007D7EAB"/>
    <w:rsid w:val="007E028D"/>
    <w:rsid w:val="007E0487"/>
    <w:rsid w:val="007E0B5A"/>
    <w:rsid w:val="007E0BFF"/>
    <w:rsid w:val="007E0DFA"/>
    <w:rsid w:val="007E0EBA"/>
    <w:rsid w:val="007E0FE2"/>
    <w:rsid w:val="007E1C51"/>
    <w:rsid w:val="007E278C"/>
    <w:rsid w:val="007E28DA"/>
    <w:rsid w:val="007E2C07"/>
    <w:rsid w:val="007E2C32"/>
    <w:rsid w:val="007E312C"/>
    <w:rsid w:val="007E3259"/>
    <w:rsid w:val="007E4052"/>
    <w:rsid w:val="007E4456"/>
    <w:rsid w:val="007E463C"/>
    <w:rsid w:val="007E4B05"/>
    <w:rsid w:val="007E4EF3"/>
    <w:rsid w:val="007E5697"/>
    <w:rsid w:val="007E56CD"/>
    <w:rsid w:val="007E5781"/>
    <w:rsid w:val="007E5BC0"/>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C0F"/>
    <w:rsid w:val="007F2C87"/>
    <w:rsid w:val="007F2E45"/>
    <w:rsid w:val="007F2EF9"/>
    <w:rsid w:val="007F314E"/>
    <w:rsid w:val="007F3715"/>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883"/>
    <w:rsid w:val="00800A52"/>
    <w:rsid w:val="00800C8F"/>
    <w:rsid w:val="00800DC5"/>
    <w:rsid w:val="00800E08"/>
    <w:rsid w:val="008012BD"/>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2AB"/>
    <w:rsid w:val="008054FC"/>
    <w:rsid w:val="00805587"/>
    <w:rsid w:val="00805753"/>
    <w:rsid w:val="00805AEA"/>
    <w:rsid w:val="00805D1B"/>
    <w:rsid w:val="00805D74"/>
    <w:rsid w:val="00805F73"/>
    <w:rsid w:val="00806206"/>
    <w:rsid w:val="00806AD4"/>
    <w:rsid w:val="00806C58"/>
    <w:rsid w:val="00807ABD"/>
    <w:rsid w:val="00807AF2"/>
    <w:rsid w:val="00807CF2"/>
    <w:rsid w:val="00807EBC"/>
    <w:rsid w:val="0081019C"/>
    <w:rsid w:val="008102DD"/>
    <w:rsid w:val="008102E4"/>
    <w:rsid w:val="00810472"/>
    <w:rsid w:val="00810719"/>
    <w:rsid w:val="00810917"/>
    <w:rsid w:val="00810DCB"/>
    <w:rsid w:val="00811C52"/>
    <w:rsid w:val="00812109"/>
    <w:rsid w:val="00812283"/>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6A1D"/>
    <w:rsid w:val="00816CD7"/>
    <w:rsid w:val="00817717"/>
    <w:rsid w:val="00817B51"/>
    <w:rsid w:val="00820332"/>
    <w:rsid w:val="008203EE"/>
    <w:rsid w:val="008206A2"/>
    <w:rsid w:val="00820707"/>
    <w:rsid w:val="00820709"/>
    <w:rsid w:val="0082083B"/>
    <w:rsid w:val="008209E6"/>
    <w:rsid w:val="00820BAF"/>
    <w:rsid w:val="00820E6A"/>
    <w:rsid w:val="00821062"/>
    <w:rsid w:val="00821129"/>
    <w:rsid w:val="008212A4"/>
    <w:rsid w:val="00821416"/>
    <w:rsid w:val="008214C6"/>
    <w:rsid w:val="00821E8D"/>
    <w:rsid w:val="0082202F"/>
    <w:rsid w:val="008225CC"/>
    <w:rsid w:val="008225F8"/>
    <w:rsid w:val="00822F22"/>
    <w:rsid w:val="008230F4"/>
    <w:rsid w:val="0082357B"/>
    <w:rsid w:val="0082398D"/>
    <w:rsid w:val="00823A81"/>
    <w:rsid w:val="00823E12"/>
    <w:rsid w:val="00824093"/>
    <w:rsid w:val="0082412E"/>
    <w:rsid w:val="0082489B"/>
    <w:rsid w:val="00824D88"/>
    <w:rsid w:val="00825199"/>
    <w:rsid w:val="0082527A"/>
    <w:rsid w:val="008254A9"/>
    <w:rsid w:val="00825519"/>
    <w:rsid w:val="00825549"/>
    <w:rsid w:val="008255B1"/>
    <w:rsid w:val="00825752"/>
    <w:rsid w:val="00825B01"/>
    <w:rsid w:val="00825D24"/>
    <w:rsid w:val="00825F83"/>
    <w:rsid w:val="008261D6"/>
    <w:rsid w:val="00826392"/>
    <w:rsid w:val="008263C4"/>
    <w:rsid w:val="008266A0"/>
    <w:rsid w:val="0082689C"/>
    <w:rsid w:val="00826BCB"/>
    <w:rsid w:val="00826FB7"/>
    <w:rsid w:val="0082701E"/>
    <w:rsid w:val="0082703C"/>
    <w:rsid w:val="00827087"/>
    <w:rsid w:val="008271C3"/>
    <w:rsid w:val="00827318"/>
    <w:rsid w:val="00827550"/>
    <w:rsid w:val="00827AEC"/>
    <w:rsid w:val="00830938"/>
    <w:rsid w:val="00830A3F"/>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38D"/>
    <w:rsid w:val="008366F4"/>
    <w:rsid w:val="00836EB8"/>
    <w:rsid w:val="00836EEB"/>
    <w:rsid w:val="00836F98"/>
    <w:rsid w:val="00837074"/>
    <w:rsid w:val="00837144"/>
    <w:rsid w:val="0083759E"/>
    <w:rsid w:val="008375DA"/>
    <w:rsid w:val="00837D4B"/>
    <w:rsid w:val="00837D61"/>
    <w:rsid w:val="008400C9"/>
    <w:rsid w:val="008402CF"/>
    <w:rsid w:val="00840842"/>
    <w:rsid w:val="00840C17"/>
    <w:rsid w:val="00841262"/>
    <w:rsid w:val="00841A86"/>
    <w:rsid w:val="008422B3"/>
    <w:rsid w:val="0084237A"/>
    <w:rsid w:val="00842812"/>
    <w:rsid w:val="00842A38"/>
    <w:rsid w:val="00842B08"/>
    <w:rsid w:val="00842CA9"/>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1043"/>
    <w:rsid w:val="00851137"/>
    <w:rsid w:val="00851547"/>
    <w:rsid w:val="008516D2"/>
    <w:rsid w:val="00851841"/>
    <w:rsid w:val="00851BE8"/>
    <w:rsid w:val="008520E1"/>
    <w:rsid w:val="008523DD"/>
    <w:rsid w:val="00852578"/>
    <w:rsid w:val="00852852"/>
    <w:rsid w:val="00852996"/>
    <w:rsid w:val="00852D06"/>
    <w:rsid w:val="00853050"/>
    <w:rsid w:val="00853259"/>
    <w:rsid w:val="008532B4"/>
    <w:rsid w:val="008536B5"/>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4DA"/>
    <w:rsid w:val="00856722"/>
    <w:rsid w:val="00856789"/>
    <w:rsid w:val="00856B21"/>
    <w:rsid w:val="0085704C"/>
    <w:rsid w:val="00857416"/>
    <w:rsid w:val="00857664"/>
    <w:rsid w:val="00857839"/>
    <w:rsid w:val="00857E7E"/>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AD2"/>
    <w:rsid w:val="00863AE3"/>
    <w:rsid w:val="0086487C"/>
    <w:rsid w:val="0086503D"/>
    <w:rsid w:val="008650F7"/>
    <w:rsid w:val="00865450"/>
    <w:rsid w:val="008657BE"/>
    <w:rsid w:val="00865F1D"/>
    <w:rsid w:val="00866329"/>
    <w:rsid w:val="00866FE1"/>
    <w:rsid w:val="00867066"/>
    <w:rsid w:val="00867258"/>
    <w:rsid w:val="008676C6"/>
    <w:rsid w:val="00867705"/>
    <w:rsid w:val="0086788C"/>
    <w:rsid w:val="0087038C"/>
    <w:rsid w:val="00870AFB"/>
    <w:rsid w:val="00870BD4"/>
    <w:rsid w:val="008710CE"/>
    <w:rsid w:val="00871172"/>
    <w:rsid w:val="008713AB"/>
    <w:rsid w:val="008713B4"/>
    <w:rsid w:val="00871CD0"/>
    <w:rsid w:val="00872280"/>
    <w:rsid w:val="008723F0"/>
    <w:rsid w:val="00873377"/>
    <w:rsid w:val="00873AFB"/>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E6F"/>
    <w:rsid w:val="00877202"/>
    <w:rsid w:val="00877462"/>
    <w:rsid w:val="00877990"/>
    <w:rsid w:val="00877BC0"/>
    <w:rsid w:val="00880160"/>
    <w:rsid w:val="0088028A"/>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FAA"/>
    <w:rsid w:val="0088600F"/>
    <w:rsid w:val="00886B30"/>
    <w:rsid w:val="00886D7B"/>
    <w:rsid w:val="00886DFE"/>
    <w:rsid w:val="00886F20"/>
    <w:rsid w:val="00887232"/>
    <w:rsid w:val="00887681"/>
    <w:rsid w:val="00887BA6"/>
    <w:rsid w:val="00887F5C"/>
    <w:rsid w:val="00890123"/>
    <w:rsid w:val="0089056B"/>
    <w:rsid w:val="008905EB"/>
    <w:rsid w:val="008909E3"/>
    <w:rsid w:val="00890DEA"/>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526A"/>
    <w:rsid w:val="00895DB2"/>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7FE"/>
    <w:rsid w:val="008A2E1A"/>
    <w:rsid w:val="008A3E85"/>
    <w:rsid w:val="008A4734"/>
    <w:rsid w:val="008A4ECD"/>
    <w:rsid w:val="008A4FEC"/>
    <w:rsid w:val="008A502C"/>
    <w:rsid w:val="008A5805"/>
    <w:rsid w:val="008A6022"/>
    <w:rsid w:val="008A6055"/>
    <w:rsid w:val="008A6123"/>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A63"/>
    <w:rsid w:val="008B5BE4"/>
    <w:rsid w:val="008B5DB9"/>
    <w:rsid w:val="008B5E25"/>
    <w:rsid w:val="008B5EB3"/>
    <w:rsid w:val="008B5F67"/>
    <w:rsid w:val="008B66DD"/>
    <w:rsid w:val="008B6A44"/>
    <w:rsid w:val="008B70C5"/>
    <w:rsid w:val="008B7397"/>
    <w:rsid w:val="008B73F8"/>
    <w:rsid w:val="008B751C"/>
    <w:rsid w:val="008B7617"/>
    <w:rsid w:val="008B7D31"/>
    <w:rsid w:val="008B7D4F"/>
    <w:rsid w:val="008C00E6"/>
    <w:rsid w:val="008C0C0F"/>
    <w:rsid w:val="008C0D83"/>
    <w:rsid w:val="008C0E15"/>
    <w:rsid w:val="008C0EE0"/>
    <w:rsid w:val="008C1092"/>
    <w:rsid w:val="008C1899"/>
    <w:rsid w:val="008C1BF6"/>
    <w:rsid w:val="008C2BE2"/>
    <w:rsid w:val="008C2D07"/>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844"/>
    <w:rsid w:val="008D2297"/>
    <w:rsid w:val="008D230F"/>
    <w:rsid w:val="008D277F"/>
    <w:rsid w:val="008D27B9"/>
    <w:rsid w:val="008D2DC0"/>
    <w:rsid w:val="008D2E5E"/>
    <w:rsid w:val="008D2E74"/>
    <w:rsid w:val="008D3057"/>
    <w:rsid w:val="008D3076"/>
    <w:rsid w:val="008D31EB"/>
    <w:rsid w:val="008D3257"/>
    <w:rsid w:val="008D353D"/>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E39"/>
    <w:rsid w:val="008E0F8B"/>
    <w:rsid w:val="008E1091"/>
    <w:rsid w:val="008E1143"/>
    <w:rsid w:val="008E1212"/>
    <w:rsid w:val="008E1392"/>
    <w:rsid w:val="008E1775"/>
    <w:rsid w:val="008E1794"/>
    <w:rsid w:val="008E193D"/>
    <w:rsid w:val="008E1C9A"/>
    <w:rsid w:val="008E1E49"/>
    <w:rsid w:val="008E20A8"/>
    <w:rsid w:val="008E21B0"/>
    <w:rsid w:val="008E229A"/>
    <w:rsid w:val="008E2441"/>
    <w:rsid w:val="008E26CA"/>
    <w:rsid w:val="008E26D5"/>
    <w:rsid w:val="008E2982"/>
    <w:rsid w:val="008E2A44"/>
    <w:rsid w:val="008E2D98"/>
    <w:rsid w:val="008E325D"/>
    <w:rsid w:val="008E38DF"/>
    <w:rsid w:val="008E3922"/>
    <w:rsid w:val="008E3F77"/>
    <w:rsid w:val="008E4389"/>
    <w:rsid w:val="008E4701"/>
    <w:rsid w:val="008E48B9"/>
    <w:rsid w:val="008E4943"/>
    <w:rsid w:val="008E4FD3"/>
    <w:rsid w:val="008E5298"/>
    <w:rsid w:val="008E55A7"/>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45C"/>
    <w:rsid w:val="008F199B"/>
    <w:rsid w:val="008F26E8"/>
    <w:rsid w:val="008F2E82"/>
    <w:rsid w:val="008F2EA6"/>
    <w:rsid w:val="008F30ED"/>
    <w:rsid w:val="008F34B8"/>
    <w:rsid w:val="008F3B1B"/>
    <w:rsid w:val="008F3B54"/>
    <w:rsid w:val="008F3E75"/>
    <w:rsid w:val="008F40D2"/>
    <w:rsid w:val="008F40D3"/>
    <w:rsid w:val="008F438F"/>
    <w:rsid w:val="008F4D61"/>
    <w:rsid w:val="008F4DE4"/>
    <w:rsid w:val="008F4F38"/>
    <w:rsid w:val="008F5C59"/>
    <w:rsid w:val="008F5C9D"/>
    <w:rsid w:val="008F5D31"/>
    <w:rsid w:val="008F6308"/>
    <w:rsid w:val="008F661A"/>
    <w:rsid w:val="008F6ADE"/>
    <w:rsid w:val="008F6D25"/>
    <w:rsid w:val="008F76EA"/>
    <w:rsid w:val="008F77DC"/>
    <w:rsid w:val="008F7A27"/>
    <w:rsid w:val="008F7D5F"/>
    <w:rsid w:val="008F7E9C"/>
    <w:rsid w:val="008F7F61"/>
    <w:rsid w:val="009001C8"/>
    <w:rsid w:val="0090037D"/>
    <w:rsid w:val="00900D6E"/>
    <w:rsid w:val="00900DC4"/>
    <w:rsid w:val="00900DE1"/>
    <w:rsid w:val="00901632"/>
    <w:rsid w:val="00901786"/>
    <w:rsid w:val="0090186C"/>
    <w:rsid w:val="009019DB"/>
    <w:rsid w:val="00901E01"/>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054"/>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3018"/>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9C3"/>
    <w:rsid w:val="00915C62"/>
    <w:rsid w:val="009160BA"/>
    <w:rsid w:val="009160F8"/>
    <w:rsid w:val="009164D4"/>
    <w:rsid w:val="009165A9"/>
    <w:rsid w:val="009165C4"/>
    <w:rsid w:val="009166F1"/>
    <w:rsid w:val="009168B6"/>
    <w:rsid w:val="00916C57"/>
    <w:rsid w:val="00916E41"/>
    <w:rsid w:val="009170A5"/>
    <w:rsid w:val="00917735"/>
    <w:rsid w:val="0091794B"/>
    <w:rsid w:val="009203DB"/>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DB"/>
    <w:rsid w:val="0092404A"/>
    <w:rsid w:val="0092439F"/>
    <w:rsid w:val="009245A0"/>
    <w:rsid w:val="00924DB7"/>
    <w:rsid w:val="00924FA5"/>
    <w:rsid w:val="00924FD3"/>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15C0"/>
    <w:rsid w:val="00932168"/>
    <w:rsid w:val="0093239D"/>
    <w:rsid w:val="00932539"/>
    <w:rsid w:val="00932624"/>
    <w:rsid w:val="00932635"/>
    <w:rsid w:val="009329DE"/>
    <w:rsid w:val="00933142"/>
    <w:rsid w:val="00933415"/>
    <w:rsid w:val="009334C2"/>
    <w:rsid w:val="009340D3"/>
    <w:rsid w:val="009341FB"/>
    <w:rsid w:val="00934290"/>
    <w:rsid w:val="00934323"/>
    <w:rsid w:val="00934550"/>
    <w:rsid w:val="00934553"/>
    <w:rsid w:val="009346C4"/>
    <w:rsid w:val="009346FA"/>
    <w:rsid w:val="00934F80"/>
    <w:rsid w:val="0093503D"/>
    <w:rsid w:val="00935174"/>
    <w:rsid w:val="00935196"/>
    <w:rsid w:val="00935885"/>
    <w:rsid w:val="00935909"/>
    <w:rsid w:val="00935AFB"/>
    <w:rsid w:val="00935D1E"/>
    <w:rsid w:val="00935D63"/>
    <w:rsid w:val="00935E90"/>
    <w:rsid w:val="00935F3D"/>
    <w:rsid w:val="00935F41"/>
    <w:rsid w:val="009360A1"/>
    <w:rsid w:val="009362FB"/>
    <w:rsid w:val="00936380"/>
    <w:rsid w:val="009365FD"/>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A8B"/>
    <w:rsid w:val="00943F29"/>
    <w:rsid w:val="00944042"/>
    <w:rsid w:val="0094430D"/>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C86"/>
    <w:rsid w:val="0094721D"/>
    <w:rsid w:val="009474D3"/>
    <w:rsid w:val="0094756E"/>
    <w:rsid w:val="0094796A"/>
    <w:rsid w:val="009505A5"/>
    <w:rsid w:val="00950C71"/>
    <w:rsid w:val="00950D63"/>
    <w:rsid w:val="0095110A"/>
    <w:rsid w:val="00951272"/>
    <w:rsid w:val="00951703"/>
    <w:rsid w:val="00951804"/>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53BF"/>
    <w:rsid w:val="0095577A"/>
    <w:rsid w:val="00955C24"/>
    <w:rsid w:val="00955F65"/>
    <w:rsid w:val="009563A1"/>
    <w:rsid w:val="00956F2D"/>
    <w:rsid w:val="0095760B"/>
    <w:rsid w:val="009576C5"/>
    <w:rsid w:val="00957787"/>
    <w:rsid w:val="00957C30"/>
    <w:rsid w:val="00960003"/>
    <w:rsid w:val="00960040"/>
    <w:rsid w:val="0096055F"/>
    <w:rsid w:val="0096087D"/>
    <w:rsid w:val="00960B0F"/>
    <w:rsid w:val="00961056"/>
    <w:rsid w:val="0096125D"/>
    <w:rsid w:val="009612EE"/>
    <w:rsid w:val="009617F6"/>
    <w:rsid w:val="00961870"/>
    <w:rsid w:val="0096231E"/>
    <w:rsid w:val="00962A76"/>
    <w:rsid w:val="00962B7E"/>
    <w:rsid w:val="00962D08"/>
    <w:rsid w:val="00962E04"/>
    <w:rsid w:val="00963036"/>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481"/>
    <w:rsid w:val="009674DA"/>
    <w:rsid w:val="00967D73"/>
    <w:rsid w:val="0097051C"/>
    <w:rsid w:val="00971304"/>
    <w:rsid w:val="00971B3E"/>
    <w:rsid w:val="00971D3D"/>
    <w:rsid w:val="00971EA4"/>
    <w:rsid w:val="00972164"/>
    <w:rsid w:val="00972510"/>
    <w:rsid w:val="00972A96"/>
    <w:rsid w:val="0097347C"/>
    <w:rsid w:val="009734AB"/>
    <w:rsid w:val="00973670"/>
    <w:rsid w:val="00973ACE"/>
    <w:rsid w:val="00973B1F"/>
    <w:rsid w:val="00973C56"/>
    <w:rsid w:val="00974AFC"/>
    <w:rsid w:val="00974D52"/>
    <w:rsid w:val="00975310"/>
    <w:rsid w:val="0097558B"/>
    <w:rsid w:val="009755FC"/>
    <w:rsid w:val="00975F17"/>
    <w:rsid w:val="00976314"/>
    <w:rsid w:val="00976993"/>
    <w:rsid w:val="00976DCD"/>
    <w:rsid w:val="009771CB"/>
    <w:rsid w:val="00977462"/>
    <w:rsid w:val="00977476"/>
    <w:rsid w:val="00977488"/>
    <w:rsid w:val="00977688"/>
    <w:rsid w:val="00977B8F"/>
    <w:rsid w:val="00980117"/>
    <w:rsid w:val="009804FC"/>
    <w:rsid w:val="00980BD0"/>
    <w:rsid w:val="00980C73"/>
    <w:rsid w:val="00980DED"/>
    <w:rsid w:val="00980F70"/>
    <w:rsid w:val="009815EE"/>
    <w:rsid w:val="009816FE"/>
    <w:rsid w:val="00981A15"/>
    <w:rsid w:val="00981B1F"/>
    <w:rsid w:val="009821FC"/>
    <w:rsid w:val="00982255"/>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CA"/>
    <w:rsid w:val="00986539"/>
    <w:rsid w:val="0098662F"/>
    <w:rsid w:val="009868DB"/>
    <w:rsid w:val="00986BDD"/>
    <w:rsid w:val="00986E03"/>
    <w:rsid w:val="0098702E"/>
    <w:rsid w:val="009870A7"/>
    <w:rsid w:val="0098725A"/>
    <w:rsid w:val="00987661"/>
    <w:rsid w:val="00987804"/>
    <w:rsid w:val="00987C1A"/>
    <w:rsid w:val="00987DEE"/>
    <w:rsid w:val="00987F84"/>
    <w:rsid w:val="00990446"/>
    <w:rsid w:val="0099131A"/>
    <w:rsid w:val="0099136F"/>
    <w:rsid w:val="0099152B"/>
    <w:rsid w:val="0099155C"/>
    <w:rsid w:val="00991A68"/>
    <w:rsid w:val="009920B0"/>
    <w:rsid w:val="00992188"/>
    <w:rsid w:val="00992F54"/>
    <w:rsid w:val="009933B4"/>
    <w:rsid w:val="009939B8"/>
    <w:rsid w:val="00993C1F"/>
    <w:rsid w:val="00993E83"/>
    <w:rsid w:val="00993F23"/>
    <w:rsid w:val="00994010"/>
    <w:rsid w:val="009941CB"/>
    <w:rsid w:val="009942DE"/>
    <w:rsid w:val="00994BC5"/>
    <w:rsid w:val="009951A0"/>
    <w:rsid w:val="00995379"/>
    <w:rsid w:val="009955A1"/>
    <w:rsid w:val="009955C1"/>
    <w:rsid w:val="009955CE"/>
    <w:rsid w:val="00995B3E"/>
    <w:rsid w:val="00995E74"/>
    <w:rsid w:val="00995F2D"/>
    <w:rsid w:val="0099610A"/>
    <w:rsid w:val="009961B7"/>
    <w:rsid w:val="00996416"/>
    <w:rsid w:val="00996D34"/>
    <w:rsid w:val="00996EF6"/>
    <w:rsid w:val="00996FED"/>
    <w:rsid w:val="009970AD"/>
    <w:rsid w:val="009971D6"/>
    <w:rsid w:val="0099732A"/>
    <w:rsid w:val="00997600"/>
    <w:rsid w:val="00997823"/>
    <w:rsid w:val="00997869"/>
    <w:rsid w:val="00997EEB"/>
    <w:rsid w:val="009A0059"/>
    <w:rsid w:val="009A0183"/>
    <w:rsid w:val="009A01C4"/>
    <w:rsid w:val="009A0F9C"/>
    <w:rsid w:val="009A1042"/>
    <w:rsid w:val="009A1BC8"/>
    <w:rsid w:val="009A265E"/>
    <w:rsid w:val="009A26D3"/>
    <w:rsid w:val="009A26E1"/>
    <w:rsid w:val="009A2B47"/>
    <w:rsid w:val="009A31CC"/>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0BD6"/>
    <w:rsid w:val="009B0CAD"/>
    <w:rsid w:val="009B0DC5"/>
    <w:rsid w:val="009B111D"/>
    <w:rsid w:val="009B1461"/>
    <w:rsid w:val="009B192F"/>
    <w:rsid w:val="009B1EF1"/>
    <w:rsid w:val="009B1F05"/>
    <w:rsid w:val="009B2086"/>
    <w:rsid w:val="009B20CE"/>
    <w:rsid w:val="009B2416"/>
    <w:rsid w:val="009B26FF"/>
    <w:rsid w:val="009B2C80"/>
    <w:rsid w:val="009B35FD"/>
    <w:rsid w:val="009B39CB"/>
    <w:rsid w:val="009B44C9"/>
    <w:rsid w:val="009B4688"/>
    <w:rsid w:val="009B48EA"/>
    <w:rsid w:val="009B4DC2"/>
    <w:rsid w:val="009B5095"/>
    <w:rsid w:val="009B5398"/>
    <w:rsid w:val="009B540C"/>
    <w:rsid w:val="009B560E"/>
    <w:rsid w:val="009B5893"/>
    <w:rsid w:val="009B5B5C"/>
    <w:rsid w:val="009B5C2E"/>
    <w:rsid w:val="009B63E8"/>
    <w:rsid w:val="009B63EE"/>
    <w:rsid w:val="009B6579"/>
    <w:rsid w:val="009B6A9A"/>
    <w:rsid w:val="009B7172"/>
    <w:rsid w:val="009B7D68"/>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8B"/>
    <w:rsid w:val="009C3DD9"/>
    <w:rsid w:val="009C3FFF"/>
    <w:rsid w:val="009C44D6"/>
    <w:rsid w:val="009C4692"/>
    <w:rsid w:val="009C4AD1"/>
    <w:rsid w:val="009C5848"/>
    <w:rsid w:val="009C5A93"/>
    <w:rsid w:val="009C6091"/>
    <w:rsid w:val="009C611C"/>
    <w:rsid w:val="009C6CEF"/>
    <w:rsid w:val="009C71DF"/>
    <w:rsid w:val="009C7222"/>
    <w:rsid w:val="009C7A26"/>
    <w:rsid w:val="009D007C"/>
    <w:rsid w:val="009D024F"/>
    <w:rsid w:val="009D0421"/>
    <w:rsid w:val="009D0A3F"/>
    <w:rsid w:val="009D0A43"/>
    <w:rsid w:val="009D119F"/>
    <w:rsid w:val="009D12B3"/>
    <w:rsid w:val="009D1401"/>
    <w:rsid w:val="009D16DE"/>
    <w:rsid w:val="009D1A80"/>
    <w:rsid w:val="009D1CE0"/>
    <w:rsid w:val="009D1D5C"/>
    <w:rsid w:val="009D20B5"/>
    <w:rsid w:val="009D22E8"/>
    <w:rsid w:val="009D23EC"/>
    <w:rsid w:val="009D248C"/>
    <w:rsid w:val="009D284C"/>
    <w:rsid w:val="009D2850"/>
    <w:rsid w:val="009D28DD"/>
    <w:rsid w:val="009D2EC5"/>
    <w:rsid w:val="009D33EE"/>
    <w:rsid w:val="009D3AB0"/>
    <w:rsid w:val="009D3CC0"/>
    <w:rsid w:val="009D3D19"/>
    <w:rsid w:val="009D3FC3"/>
    <w:rsid w:val="009D4040"/>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6E3"/>
    <w:rsid w:val="009E08B7"/>
    <w:rsid w:val="009E0DB1"/>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986"/>
    <w:rsid w:val="009E3BC6"/>
    <w:rsid w:val="009E3CE0"/>
    <w:rsid w:val="009E3D37"/>
    <w:rsid w:val="009E3E6F"/>
    <w:rsid w:val="009E3EB9"/>
    <w:rsid w:val="009E4293"/>
    <w:rsid w:val="009E4AD6"/>
    <w:rsid w:val="009E50E6"/>
    <w:rsid w:val="009E5197"/>
    <w:rsid w:val="009E51EB"/>
    <w:rsid w:val="009E55A3"/>
    <w:rsid w:val="009E58BB"/>
    <w:rsid w:val="009E5ABC"/>
    <w:rsid w:val="009E5E37"/>
    <w:rsid w:val="009E6260"/>
    <w:rsid w:val="009E65C9"/>
    <w:rsid w:val="009E68E0"/>
    <w:rsid w:val="009E69CF"/>
    <w:rsid w:val="009E6E1F"/>
    <w:rsid w:val="009E6E4D"/>
    <w:rsid w:val="009E7224"/>
    <w:rsid w:val="009E75CC"/>
    <w:rsid w:val="009F071A"/>
    <w:rsid w:val="009F083D"/>
    <w:rsid w:val="009F111C"/>
    <w:rsid w:val="009F14F2"/>
    <w:rsid w:val="009F18B6"/>
    <w:rsid w:val="009F2046"/>
    <w:rsid w:val="009F279A"/>
    <w:rsid w:val="009F2805"/>
    <w:rsid w:val="009F29C4"/>
    <w:rsid w:val="009F2A7F"/>
    <w:rsid w:val="009F3865"/>
    <w:rsid w:val="009F3A39"/>
    <w:rsid w:val="009F3F7E"/>
    <w:rsid w:val="009F4DA6"/>
    <w:rsid w:val="009F4EE2"/>
    <w:rsid w:val="009F5235"/>
    <w:rsid w:val="009F5648"/>
    <w:rsid w:val="009F6112"/>
    <w:rsid w:val="009F61AC"/>
    <w:rsid w:val="009F6AEF"/>
    <w:rsid w:val="009F6BD0"/>
    <w:rsid w:val="009F6C61"/>
    <w:rsid w:val="009F6E78"/>
    <w:rsid w:val="009F70E9"/>
    <w:rsid w:val="009F74E0"/>
    <w:rsid w:val="009F758C"/>
    <w:rsid w:val="009F7669"/>
    <w:rsid w:val="009F787D"/>
    <w:rsid w:val="00A00427"/>
    <w:rsid w:val="00A0108B"/>
    <w:rsid w:val="00A01D1D"/>
    <w:rsid w:val="00A01D3D"/>
    <w:rsid w:val="00A02239"/>
    <w:rsid w:val="00A0251A"/>
    <w:rsid w:val="00A02603"/>
    <w:rsid w:val="00A02850"/>
    <w:rsid w:val="00A0292B"/>
    <w:rsid w:val="00A02C71"/>
    <w:rsid w:val="00A02CDD"/>
    <w:rsid w:val="00A02E8F"/>
    <w:rsid w:val="00A02EDF"/>
    <w:rsid w:val="00A0339E"/>
    <w:rsid w:val="00A0354F"/>
    <w:rsid w:val="00A039F1"/>
    <w:rsid w:val="00A03A0C"/>
    <w:rsid w:val="00A03A71"/>
    <w:rsid w:val="00A03E41"/>
    <w:rsid w:val="00A03E7C"/>
    <w:rsid w:val="00A03E7F"/>
    <w:rsid w:val="00A04162"/>
    <w:rsid w:val="00A046B6"/>
    <w:rsid w:val="00A04988"/>
    <w:rsid w:val="00A04B78"/>
    <w:rsid w:val="00A05503"/>
    <w:rsid w:val="00A0569A"/>
    <w:rsid w:val="00A05CE5"/>
    <w:rsid w:val="00A06205"/>
    <w:rsid w:val="00A064B9"/>
    <w:rsid w:val="00A069B6"/>
    <w:rsid w:val="00A069C6"/>
    <w:rsid w:val="00A06B63"/>
    <w:rsid w:val="00A06F32"/>
    <w:rsid w:val="00A07934"/>
    <w:rsid w:val="00A07953"/>
    <w:rsid w:val="00A07E00"/>
    <w:rsid w:val="00A1038E"/>
    <w:rsid w:val="00A103B7"/>
    <w:rsid w:val="00A106FD"/>
    <w:rsid w:val="00A10AA9"/>
    <w:rsid w:val="00A11812"/>
    <w:rsid w:val="00A12071"/>
    <w:rsid w:val="00A124DC"/>
    <w:rsid w:val="00A128FF"/>
    <w:rsid w:val="00A12BEC"/>
    <w:rsid w:val="00A12C1F"/>
    <w:rsid w:val="00A12DA2"/>
    <w:rsid w:val="00A1389A"/>
    <w:rsid w:val="00A138D3"/>
    <w:rsid w:val="00A13BAE"/>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C79"/>
    <w:rsid w:val="00A2107E"/>
    <w:rsid w:val="00A212AC"/>
    <w:rsid w:val="00A21370"/>
    <w:rsid w:val="00A214A7"/>
    <w:rsid w:val="00A215ED"/>
    <w:rsid w:val="00A21BC5"/>
    <w:rsid w:val="00A21D24"/>
    <w:rsid w:val="00A21EBF"/>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71F0"/>
    <w:rsid w:val="00A2721A"/>
    <w:rsid w:val="00A27270"/>
    <w:rsid w:val="00A27437"/>
    <w:rsid w:val="00A274EC"/>
    <w:rsid w:val="00A27A10"/>
    <w:rsid w:val="00A27D60"/>
    <w:rsid w:val="00A27D8D"/>
    <w:rsid w:val="00A27E4B"/>
    <w:rsid w:val="00A301D8"/>
    <w:rsid w:val="00A3043E"/>
    <w:rsid w:val="00A30508"/>
    <w:rsid w:val="00A30926"/>
    <w:rsid w:val="00A30E86"/>
    <w:rsid w:val="00A30FC6"/>
    <w:rsid w:val="00A31811"/>
    <w:rsid w:val="00A31B0D"/>
    <w:rsid w:val="00A32063"/>
    <w:rsid w:val="00A32111"/>
    <w:rsid w:val="00A32337"/>
    <w:rsid w:val="00A32E25"/>
    <w:rsid w:val="00A332DC"/>
    <w:rsid w:val="00A33393"/>
    <w:rsid w:val="00A3373F"/>
    <w:rsid w:val="00A34054"/>
    <w:rsid w:val="00A340F4"/>
    <w:rsid w:val="00A342B8"/>
    <w:rsid w:val="00A348A0"/>
    <w:rsid w:val="00A349A1"/>
    <w:rsid w:val="00A34A76"/>
    <w:rsid w:val="00A35198"/>
    <w:rsid w:val="00A352A9"/>
    <w:rsid w:val="00A352E7"/>
    <w:rsid w:val="00A3533B"/>
    <w:rsid w:val="00A3592A"/>
    <w:rsid w:val="00A35C58"/>
    <w:rsid w:val="00A361C1"/>
    <w:rsid w:val="00A36242"/>
    <w:rsid w:val="00A36522"/>
    <w:rsid w:val="00A36B4C"/>
    <w:rsid w:val="00A37269"/>
    <w:rsid w:val="00A378CE"/>
    <w:rsid w:val="00A401BC"/>
    <w:rsid w:val="00A401E7"/>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384C"/>
    <w:rsid w:val="00A43A59"/>
    <w:rsid w:val="00A43EF6"/>
    <w:rsid w:val="00A44093"/>
    <w:rsid w:val="00A44782"/>
    <w:rsid w:val="00A447A7"/>
    <w:rsid w:val="00A44948"/>
    <w:rsid w:val="00A4553F"/>
    <w:rsid w:val="00A45A71"/>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D9A"/>
    <w:rsid w:val="00A47F23"/>
    <w:rsid w:val="00A50087"/>
    <w:rsid w:val="00A50294"/>
    <w:rsid w:val="00A502FB"/>
    <w:rsid w:val="00A50641"/>
    <w:rsid w:val="00A50918"/>
    <w:rsid w:val="00A50AB1"/>
    <w:rsid w:val="00A50BCE"/>
    <w:rsid w:val="00A50D4F"/>
    <w:rsid w:val="00A511FB"/>
    <w:rsid w:val="00A5180D"/>
    <w:rsid w:val="00A51B47"/>
    <w:rsid w:val="00A51FF4"/>
    <w:rsid w:val="00A52504"/>
    <w:rsid w:val="00A52D9C"/>
    <w:rsid w:val="00A52E9C"/>
    <w:rsid w:val="00A53216"/>
    <w:rsid w:val="00A536EC"/>
    <w:rsid w:val="00A53A03"/>
    <w:rsid w:val="00A53D73"/>
    <w:rsid w:val="00A54036"/>
    <w:rsid w:val="00A54979"/>
    <w:rsid w:val="00A54A16"/>
    <w:rsid w:val="00A54BE4"/>
    <w:rsid w:val="00A54BFA"/>
    <w:rsid w:val="00A54CD4"/>
    <w:rsid w:val="00A54DDF"/>
    <w:rsid w:val="00A555A1"/>
    <w:rsid w:val="00A55B7C"/>
    <w:rsid w:val="00A560DC"/>
    <w:rsid w:val="00A5619B"/>
    <w:rsid w:val="00A564C8"/>
    <w:rsid w:val="00A567BC"/>
    <w:rsid w:val="00A56AF9"/>
    <w:rsid w:val="00A56C62"/>
    <w:rsid w:val="00A57170"/>
    <w:rsid w:val="00A575C4"/>
    <w:rsid w:val="00A5783D"/>
    <w:rsid w:val="00A57BD6"/>
    <w:rsid w:val="00A57E18"/>
    <w:rsid w:val="00A6028C"/>
    <w:rsid w:val="00A605C7"/>
    <w:rsid w:val="00A6134A"/>
    <w:rsid w:val="00A6154B"/>
    <w:rsid w:val="00A6167F"/>
    <w:rsid w:val="00A61A5E"/>
    <w:rsid w:val="00A61D5A"/>
    <w:rsid w:val="00A62181"/>
    <w:rsid w:val="00A622F0"/>
    <w:rsid w:val="00A624E2"/>
    <w:rsid w:val="00A62822"/>
    <w:rsid w:val="00A62913"/>
    <w:rsid w:val="00A6292F"/>
    <w:rsid w:val="00A62A49"/>
    <w:rsid w:val="00A62E16"/>
    <w:rsid w:val="00A62FBF"/>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AA1"/>
    <w:rsid w:val="00A66F8F"/>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843"/>
    <w:rsid w:val="00A70BDE"/>
    <w:rsid w:val="00A71410"/>
    <w:rsid w:val="00A71446"/>
    <w:rsid w:val="00A716EA"/>
    <w:rsid w:val="00A7170C"/>
    <w:rsid w:val="00A71C44"/>
    <w:rsid w:val="00A727CF"/>
    <w:rsid w:val="00A72D45"/>
    <w:rsid w:val="00A72EA1"/>
    <w:rsid w:val="00A7323A"/>
    <w:rsid w:val="00A73817"/>
    <w:rsid w:val="00A73A19"/>
    <w:rsid w:val="00A73AB2"/>
    <w:rsid w:val="00A73B8E"/>
    <w:rsid w:val="00A74670"/>
    <w:rsid w:val="00A748AA"/>
    <w:rsid w:val="00A74A17"/>
    <w:rsid w:val="00A74C0B"/>
    <w:rsid w:val="00A74EC1"/>
    <w:rsid w:val="00A75190"/>
    <w:rsid w:val="00A753B7"/>
    <w:rsid w:val="00A7554A"/>
    <w:rsid w:val="00A75561"/>
    <w:rsid w:val="00A75853"/>
    <w:rsid w:val="00A7592C"/>
    <w:rsid w:val="00A75D18"/>
    <w:rsid w:val="00A76003"/>
    <w:rsid w:val="00A7604C"/>
    <w:rsid w:val="00A76412"/>
    <w:rsid w:val="00A76557"/>
    <w:rsid w:val="00A765E6"/>
    <w:rsid w:val="00A769F0"/>
    <w:rsid w:val="00A76D3F"/>
    <w:rsid w:val="00A77554"/>
    <w:rsid w:val="00A80567"/>
    <w:rsid w:val="00A807A7"/>
    <w:rsid w:val="00A80A30"/>
    <w:rsid w:val="00A80DD1"/>
    <w:rsid w:val="00A8123F"/>
    <w:rsid w:val="00A81B22"/>
    <w:rsid w:val="00A81F03"/>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F5F"/>
    <w:rsid w:val="00A933C8"/>
    <w:rsid w:val="00A93621"/>
    <w:rsid w:val="00A93A2A"/>
    <w:rsid w:val="00A93D73"/>
    <w:rsid w:val="00A9412D"/>
    <w:rsid w:val="00A94E58"/>
    <w:rsid w:val="00A94F9A"/>
    <w:rsid w:val="00A95745"/>
    <w:rsid w:val="00A957BA"/>
    <w:rsid w:val="00A958A2"/>
    <w:rsid w:val="00A960C2"/>
    <w:rsid w:val="00A96260"/>
    <w:rsid w:val="00A96709"/>
    <w:rsid w:val="00A97271"/>
    <w:rsid w:val="00A972CD"/>
    <w:rsid w:val="00A9759D"/>
    <w:rsid w:val="00A976EA"/>
    <w:rsid w:val="00A97B4A"/>
    <w:rsid w:val="00A97E91"/>
    <w:rsid w:val="00A97F48"/>
    <w:rsid w:val="00AA05EC"/>
    <w:rsid w:val="00AA0EBC"/>
    <w:rsid w:val="00AA12C5"/>
    <w:rsid w:val="00AA1620"/>
    <w:rsid w:val="00AA1943"/>
    <w:rsid w:val="00AA199D"/>
    <w:rsid w:val="00AA20BF"/>
    <w:rsid w:val="00AA264F"/>
    <w:rsid w:val="00AA2D54"/>
    <w:rsid w:val="00AA2FB2"/>
    <w:rsid w:val="00AA2FE9"/>
    <w:rsid w:val="00AA308B"/>
    <w:rsid w:val="00AA3120"/>
    <w:rsid w:val="00AA3559"/>
    <w:rsid w:val="00AA44E0"/>
    <w:rsid w:val="00AA45E5"/>
    <w:rsid w:val="00AA49AF"/>
    <w:rsid w:val="00AA4BA8"/>
    <w:rsid w:val="00AA4F23"/>
    <w:rsid w:val="00AA5394"/>
    <w:rsid w:val="00AA53C4"/>
    <w:rsid w:val="00AA5AB5"/>
    <w:rsid w:val="00AA5DDE"/>
    <w:rsid w:val="00AA62F6"/>
    <w:rsid w:val="00AA651F"/>
    <w:rsid w:val="00AA66A4"/>
    <w:rsid w:val="00AA6C78"/>
    <w:rsid w:val="00AA705D"/>
    <w:rsid w:val="00AA716E"/>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F5"/>
    <w:rsid w:val="00AB42E5"/>
    <w:rsid w:val="00AB4F3A"/>
    <w:rsid w:val="00AB510C"/>
    <w:rsid w:val="00AB519B"/>
    <w:rsid w:val="00AB5239"/>
    <w:rsid w:val="00AB5288"/>
    <w:rsid w:val="00AB5671"/>
    <w:rsid w:val="00AB56A7"/>
    <w:rsid w:val="00AB56DD"/>
    <w:rsid w:val="00AB5926"/>
    <w:rsid w:val="00AB5E2C"/>
    <w:rsid w:val="00AB6277"/>
    <w:rsid w:val="00AB642B"/>
    <w:rsid w:val="00AB712C"/>
    <w:rsid w:val="00AB734C"/>
    <w:rsid w:val="00AB74B9"/>
    <w:rsid w:val="00AB76E5"/>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B06"/>
    <w:rsid w:val="00AC5329"/>
    <w:rsid w:val="00AC5734"/>
    <w:rsid w:val="00AC5EA5"/>
    <w:rsid w:val="00AC623D"/>
    <w:rsid w:val="00AC641C"/>
    <w:rsid w:val="00AC67C6"/>
    <w:rsid w:val="00AC6812"/>
    <w:rsid w:val="00AC6942"/>
    <w:rsid w:val="00AC6A6B"/>
    <w:rsid w:val="00AC6C54"/>
    <w:rsid w:val="00AC6D74"/>
    <w:rsid w:val="00AC7043"/>
    <w:rsid w:val="00AC7C12"/>
    <w:rsid w:val="00AC7C37"/>
    <w:rsid w:val="00AD004E"/>
    <w:rsid w:val="00AD01AC"/>
    <w:rsid w:val="00AD052B"/>
    <w:rsid w:val="00AD0616"/>
    <w:rsid w:val="00AD0DF3"/>
    <w:rsid w:val="00AD10F9"/>
    <w:rsid w:val="00AD126A"/>
    <w:rsid w:val="00AD12FA"/>
    <w:rsid w:val="00AD169E"/>
    <w:rsid w:val="00AD1A74"/>
    <w:rsid w:val="00AD1AAF"/>
    <w:rsid w:val="00AD21E6"/>
    <w:rsid w:val="00AD23A1"/>
    <w:rsid w:val="00AD27B7"/>
    <w:rsid w:val="00AD2EB1"/>
    <w:rsid w:val="00AD331C"/>
    <w:rsid w:val="00AD339E"/>
    <w:rsid w:val="00AD36C7"/>
    <w:rsid w:val="00AD3835"/>
    <w:rsid w:val="00AD396F"/>
    <w:rsid w:val="00AD39BE"/>
    <w:rsid w:val="00AD4134"/>
    <w:rsid w:val="00AD44E5"/>
    <w:rsid w:val="00AD4758"/>
    <w:rsid w:val="00AD47A5"/>
    <w:rsid w:val="00AD4849"/>
    <w:rsid w:val="00AD4B83"/>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3E7A"/>
    <w:rsid w:val="00AE4A55"/>
    <w:rsid w:val="00AE4BDA"/>
    <w:rsid w:val="00AE50AA"/>
    <w:rsid w:val="00AE50E8"/>
    <w:rsid w:val="00AE5157"/>
    <w:rsid w:val="00AE551E"/>
    <w:rsid w:val="00AE5669"/>
    <w:rsid w:val="00AE5C68"/>
    <w:rsid w:val="00AE6045"/>
    <w:rsid w:val="00AE6834"/>
    <w:rsid w:val="00AE6B05"/>
    <w:rsid w:val="00AE7215"/>
    <w:rsid w:val="00AE724C"/>
    <w:rsid w:val="00AF06C1"/>
    <w:rsid w:val="00AF0CF9"/>
    <w:rsid w:val="00AF1179"/>
    <w:rsid w:val="00AF1477"/>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BA7"/>
    <w:rsid w:val="00B023F1"/>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AA"/>
    <w:rsid w:val="00B107F2"/>
    <w:rsid w:val="00B10AA7"/>
    <w:rsid w:val="00B10C89"/>
    <w:rsid w:val="00B1116A"/>
    <w:rsid w:val="00B114EE"/>
    <w:rsid w:val="00B11625"/>
    <w:rsid w:val="00B116F2"/>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827"/>
    <w:rsid w:val="00B14B5A"/>
    <w:rsid w:val="00B15276"/>
    <w:rsid w:val="00B159BD"/>
    <w:rsid w:val="00B15AF9"/>
    <w:rsid w:val="00B16309"/>
    <w:rsid w:val="00B163A1"/>
    <w:rsid w:val="00B164AE"/>
    <w:rsid w:val="00B16750"/>
    <w:rsid w:val="00B167F1"/>
    <w:rsid w:val="00B16BB5"/>
    <w:rsid w:val="00B16DAF"/>
    <w:rsid w:val="00B1720C"/>
    <w:rsid w:val="00B1777B"/>
    <w:rsid w:val="00B1792F"/>
    <w:rsid w:val="00B17D85"/>
    <w:rsid w:val="00B17E0A"/>
    <w:rsid w:val="00B2024D"/>
    <w:rsid w:val="00B20A61"/>
    <w:rsid w:val="00B20E74"/>
    <w:rsid w:val="00B21403"/>
    <w:rsid w:val="00B21768"/>
    <w:rsid w:val="00B21820"/>
    <w:rsid w:val="00B218C1"/>
    <w:rsid w:val="00B21AAF"/>
    <w:rsid w:val="00B21BCA"/>
    <w:rsid w:val="00B22049"/>
    <w:rsid w:val="00B226AE"/>
    <w:rsid w:val="00B227A8"/>
    <w:rsid w:val="00B2295E"/>
    <w:rsid w:val="00B22BAE"/>
    <w:rsid w:val="00B22DE8"/>
    <w:rsid w:val="00B22F73"/>
    <w:rsid w:val="00B23145"/>
    <w:rsid w:val="00B23812"/>
    <w:rsid w:val="00B23B02"/>
    <w:rsid w:val="00B243D1"/>
    <w:rsid w:val="00B24566"/>
    <w:rsid w:val="00B24B4F"/>
    <w:rsid w:val="00B2517C"/>
    <w:rsid w:val="00B25A43"/>
    <w:rsid w:val="00B25EFE"/>
    <w:rsid w:val="00B25F22"/>
    <w:rsid w:val="00B262A7"/>
    <w:rsid w:val="00B26A26"/>
    <w:rsid w:val="00B2711C"/>
    <w:rsid w:val="00B27304"/>
    <w:rsid w:val="00B278E8"/>
    <w:rsid w:val="00B27F58"/>
    <w:rsid w:val="00B27FF2"/>
    <w:rsid w:val="00B302A9"/>
    <w:rsid w:val="00B30803"/>
    <w:rsid w:val="00B30AD3"/>
    <w:rsid w:val="00B30C36"/>
    <w:rsid w:val="00B313B6"/>
    <w:rsid w:val="00B3175A"/>
    <w:rsid w:val="00B317E5"/>
    <w:rsid w:val="00B31B08"/>
    <w:rsid w:val="00B32072"/>
    <w:rsid w:val="00B3240E"/>
    <w:rsid w:val="00B32448"/>
    <w:rsid w:val="00B32C40"/>
    <w:rsid w:val="00B32E5E"/>
    <w:rsid w:val="00B32F84"/>
    <w:rsid w:val="00B3334D"/>
    <w:rsid w:val="00B33405"/>
    <w:rsid w:val="00B334AE"/>
    <w:rsid w:val="00B3358B"/>
    <w:rsid w:val="00B3362C"/>
    <w:rsid w:val="00B336AC"/>
    <w:rsid w:val="00B33847"/>
    <w:rsid w:val="00B33913"/>
    <w:rsid w:val="00B33EB0"/>
    <w:rsid w:val="00B34AF8"/>
    <w:rsid w:val="00B354F3"/>
    <w:rsid w:val="00B35567"/>
    <w:rsid w:val="00B35579"/>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2032"/>
    <w:rsid w:val="00B523A8"/>
    <w:rsid w:val="00B52878"/>
    <w:rsid w:val="00B530D2"/>
    <w:rsid w:val="00B531B7"/>
    <w:rsid w:val="00B53297"/>
    <w:rsid w:val="00B5348E"/>
    <w:rsid w:val="00B5389F"/>
    <w:rsid w:val="00B53992"/>
    <w:rsid w:val="00B539B9"/>
    <w:rsid w:val="00B5430D"/>
    <w:rsid w:val="00B54635"/>
    <w:rsid w:val="00B54757"/>
    <w:rsid w:val="00B54A23"/>
    <w:rsid w:val="00B54D6B"/>
    <w:rsid w:val="00B54E48"/>
    <w:rsid w:val="00B556B7"/>
    <w:rsid w:val="00B5591D"/>
    <w:rsid w:val="00B55DB5"/>
    <w:rsid w:val="00B55EF4"/>
    <w:rsid w:val="00B567DE"/>
    <w:rsid w:val="00B56BB1"/>
    <w:rsid w:val="00B56E2F"/>
    <w:rsid w:val="00B56E45"/>
    <w:rsid w:val="00B57028"/>
    <w:rsid w:val="00B57201"/>
    <w:rsid w:val="00B5756C"/>
    <w:rsid w:val="00B57613"/>
    <w:rsid w:val="00B5798B"/>
    <w:rsid w:val="00B57B37"/>
    <w:rsid w:val="00B57E7F"/>
    <w:rsid w:val="00B57EE1"/>
    <w:rsid w:val="00B57F55"/>
    <w:rsid w:val="00B6046C"/>
    <w:rsid w:val="00B6051C"/>
    <w:rsid w:val="00B60B0F"/>
    <w:rsid w:val="00B611F7"/>
    <w:rsid w:val="00B61484"/>
    <w:rsid w:val="00B6168E"/>
    <w:rsid w:val="00B6172D"/>
    <w:rsid w:val="00B61823"/>
    <w:rsid w:val="00B61B29"/>
    <w:rsid w:val="00B61BDB"/>
    <w:rsid w:val="00B61BE5"/>
    <w:rsid w:val="00B61E40"/>
    <w:rsid w:val="00B61EE9"/>
    <w:rsid w:val="00B62070"/>
    <w:rsid w:val="00B625D8"/>
    <w:rsid w:val="00B62630"/>
    <w:rsid w:val="00B628B9"/>
    <w:rsid w:val="00B62B7E"/>
    <w:rsid w:val="00B62DB7"/>
    <w:rsid w:val="00B631F5"/>
    <w:rsid w:val="00B633B3"/>
    <w:rsid w:val="00B637EB"/>
    <w:rsid w:val="00B63A58"/>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A00"/>
    <w:rsid w:val="00B71CFF"/>
    <w:rsid w:val="00B722DC"/>
    <w:rsid w:val="00B723AF"/>
    <w:rsid w:val="00B724C0"/>
    <w:rsid w:val="00B72AD3"/>
    <w:rsid w:val="00B72C5E"/>
    <w:rsid w:val="00B73297"/>
    <w:rsid w:val="00B73BB0"/>
    <w:rsid w:val="00B73F08"/>
    <w:rsid w:val="00B7409C"/>
    <w:rsid w:val="00B740CD"/>
    <w:rsid w:val="00B74247"/>
    <w:rsid w:val="00B748BE"/>
    <w:rsid w:val="00B74AAE"/>
    <w:rsid w:val="00B751D4"/>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807C7"/>
    <w:rsid w:val="00B80B2C"/>
    <w:rsid w:val="00B80E41"/>
    <w:rsid w:val="00B81681"/>
    <w:rsid w:val="00B81B0B"/>
    <w:rsid w:val="00B81C8F"/>
    <w:rsid w:val="00B8218B"/>
    <w:rsid w:val="00B82865"/>
    <w:rsid w:val="00B82951"/>
    <w:rsid w:val="00B82A23"/>
    <w:rsid w:val="00B82AEE"/>
    <w:rsid w:val="00B835C0"/>
    <w:rsid w:val="00B837BF"/>
    <w:rsid w:val="00B83BDD"/>
    <w:rsid w:val="00B8406C"/>
    <w:rsid w:val="00B84450"/>
    <w:rsid w:val="00B84BAC"/>
    <w:rsid w:val="00B84E8E"/>
    <w:rsid w:val="00B84FA9"/>
    <w:rsid w:val="00B84FB6"/>
    <w:rsid w:val="00B851EE"/>
    <w:rsid w:val="00B856CD"/>
    <w:rsid w:val="00B863D3"/>
    <w:rsid w:val="00B86855"/>
    <w:rsid w:val="00B86D9D"/>
    <w:rsid w:val="00B86EEA"/>
    <w:rsid w:val="00B871DA"/>
    <w:rsid w:val="00B877F5"/>
    <w:rsid w:val="00B8788A"/>
    <w:rsid w:val="00B87A7D"/>
    <w:rsid w:val="00B87B63"/>
    <w:rsid w:val="00B87BD7"/>
    <w:rsid w:val="00B87EB7"/>
    <w:rsid w:val="00B87FE5"/>
    <w:rsid w:val="00B900CD"/>
    <w:rsid w:val="00B90159"/>
    <w:rsid w:val="00B904F4"/>
    <w:rsid w:val="00B907E0"/>
    <w:rsid w:val="00B91023"/>
    <w:rsid w:val="00B9107F"/>
    <w:rsid w:val="00B9110E"/>
    <w:rsid w:val="00B912DE"/>
    <w:rsid w:val="00B9131B"/>
    <w:rsid w:val="00B91802"/>
    <w:rsid w:val="00B91971"/>
    <w:rsid w:val="00B91E43"/>
    <w:rsid w:val="00B91ECE"/>
    <w:rsid w:val="00B920F9"/>
    <w:rsid w:val="00B922C9"/>
    <w:rsid w:val="00B92437"/>
    <w:rsid w:val="00B928D7"/>
    <w:rsid w:val="00B92A02"/>
    <w:rsid w:val="00B92BE5"/>
    <w:rsid w:val="00B92EC6"/>
    <w:rsid w:val="00B92ED3"/>
    <w:rsid w:val="00B92F65"/>
    <w:rsid w:val="00B930C6"/>
    <w:rsid w:val="00B93195"/>
    <w:rsid w:val="00B93366"/>
    <w:rsid w:val="00B9372B"/>
    <w:rsid w:val="00B93F82"/>
    <w:rsid w:val="00B93FE3"/>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412"/>
    <w:rsid w:val="00BA2839"/>
    <w:rsid w:val="00BA31C2"/>
    <w:rsid w:val="00BA340E"/>
    <w:rsid w:val="00BA3426"/>
    <w:rsid w:val="00BA39A8"/>
    <w:rsid w:val="00BA4259"/>
    <w:rsid w:val="00BA47FA"/>
    <w:rsid w:val="00BA4B49"/>
    <w:rsid w:val="00BA4B7E"/>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56"/>
    <w:rsid w:val="00BC2E0A"/>
    <w:rsid w:val="00BC2FA1"/>
    <w:rsid w:val="00BC303E"/>
    <w:rsid w:val="00BC31DD"/>
    <w:rsid w:val="00BC39B2"/>
    <w:rsid w:val="00BC4169"/>
    <w:rsid w:val="00BC4386"/>
    <w:rsid w:val="00BC43B8"/>
    <w:rsid w:val="00BC45D4"/>
    <w:rsid w:val="00BC4769"/>
    <w:rsid w:val="00BC4EAD"/>
    <w:rsid w:val="00BC506A"/>
    <w:rsid w:val="00BC513C"/>
    <w:rsid w:val="00BC5745"/>
    <w:rsid w:val="00BC5E5A"/>
    <w:rsid w:val="00BC5E74"/>
    <w:rsid w:val="00BC5FFD"/>
    <w:rsid w:val="00BC61FE"/>
    <w:rsid w:val="00BC621C"/>
    <w:rsid w:val="00BC63F0"/>
    <w:rsid w:val="00BC655C"/>
    <w:rsid w:val="00BC6888"/>
    <w:rsid w:val="00BC68BB"/>
    <w:rsid w:val="00BC692B"/>
    <w:rsid w:val="00BC6BFF"/>
    <w:rsid w:val="00BC6C1B"/>
    <w:rsid w:val="00BC6D82"/>
    <w:rsid w:val="00BC718F"/>
    <w:rsid w:val="00BC75A4"/>
    <w:rsid w:val="00BC79B9"/>
    <w:rsid w:val="00BC7A98"/>
    <w:rsid w:val="00BD017E"/>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D12"/>
    <w:rsid w:val="00BD6E72"/>
    <w:rsid w:val="00BD7216"/>
    <w:rsid w:val="00BD734F"/>
    <w:rsid w:val="00BD76AA"/>
    <w:rsid w:val="00BD781C"/>
    <w:rsid w:val="00BD7BE9"/>
    <w:rsid w:val="00BD7C4D"/>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3483"/>
    <w:rsid w:val="00BE364E"/>
    <w:rsid w:val="00BE3AF5"/>
    <w:rsid w:val="00BE3E00"/>
    <w:rsid w:val="00BE4037"/>
    <w:rsid w:val="00BE407C"/>
    <w:rsid w:val="00BE41DC"/>
    <w:rsid w:val="00BE475D"/>
    <w:rsid w:val="00BE4958"/>
    <w:rsid w:val="00BE4BBB"/>
    <w:rsid w:val="00BE4FE7"/>
    <w:rsid w:val="00BE5364"/>
    <w:rsid w:val="00BE56D4"/>
    <w:rsid w:val="00BE5C17"/>
    <w:rsid w:val="00BE5C63"/>
    <w:rsid w:val="00BE5D29"/>
    <w:rsid w:val="00BE5FBF"/>
    <w:rsid w:val="00BE5FC0"/>
    <w:rsid w:val="00BE623A"/>
    <w:rsid w:val="00BE64E2"/>
    <w:rsid w:val="00BE6B60"/>
    <w:rsid w:val="00BE6CF1"/>
    <w:rsid w:val="00BE6F5D"/>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75D"/>
    <w:rsid w:val="00BF58C6"/>
    <w:rsid w:val="00BF5ABF"/>
    <w:rsid w:val="00BF5BD4"/>
    <w:rsid w:val="00BF5CA4"/>
    <w:rsid w:val="00BF60B6"/>
    <w:rsid w:val="00BF60B8"/>
    <w:rsid w:val="00BF6E6C"/>
    <w:rsid w:val="00BF70BB"/>
    <w:rsid w:val="00BF737C"/>
    <w:rsid w:val="00BF7759"/>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3923"/>
    <w:rsid w:val="00C03A70"/>
    <w:rsid w:val="00C03BA6"/>
    <w:rsid w:val="00C03EE1"/>
    <w:rsid w:val="00C04061"/>
    <w:rsid w:val="00C042EF"/>
    <w:rsid w:val="00C04387"/>
    <w:rsid w:val="00C04A1A"/>
    <w:rsid w:val="00C04C86"/>
    <w:rsid w:val="00C0514E"/>
    <w:rsid w:val="00C05348"/>
    <w:rsid w:val="00C059D9"/>
    <w:rsid w:val="00C059E9"/>
    <w:rsid w:val="00C06605"/>
    <w:rsid w:val="00C06F92"/>
    <w:rsid w:val="00C07375"/>
    <w:rsid w:val="00C07604"/>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4022"/>
    <w:rsid w:val="00C1404E"/>
    <w:rsid w:val="00C14126"/>
    <w:rsid w:val="00C148EA"/>
    <w:rsid w:val="00C14974"/>
    <w:rsid w:val="00C14DE4"/>
    <w:rsid w:val="00C15030"/>
    <w:rsid w:val="00C150B0"/>
    <w:rsid w:val="00C1542B"/>
    <w:rsid w:val="00C15809"/>
    <w:rsid w:val="00C15A62"/>
    <w:rsid w:val="00C15BB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BDB"/>
    <w:rsid w:val="00C22DF0"/>
    <w:rsid w:val="00C231E0"/>
    <w:rsid w:val="00C232A9"/>
    <w:rsid w:val="00C23348"/>
    <w:rsid w:val="00C235BE"/>
    <w:rsid w:val="00C239FA"/>
    <w:rsid w:val="00C23D79"/>
    <w:rsid w:val="00C23E9D"/>
    <w:rsid w:val="00C241F4"/>
    <w:rsid w:val="00C2495D"/>
    <w:rsid w:val="00C24970"/>
    <w:rsid w:val="00C24A7D"/>
    <w:rsid w:val="00C24AE2"/>
    <w:rsid w:val="00C258BA"/>
    <w:rsid w:val="00C259A0"/>
    <w:rsid w:val="00C25AC7"/>
    <w:rsid w:val="00C25F4D"/>
    <w:rsid w:val="00C262DB"/>
    <w:rsid w:val="00C26AED"/>
    <w:rsid w:val="00C26BAC"/>
    <w:rsid w:val="00C26FC8"/>
    <w:rsid w:val="00C27042"/>
    <w:rsid w:val="00C27047"/>
    <w:rsid w:val="00C27A7E"/>
    <w:rsid w:val="00C27AD7"/>
    <w:rsid w:val="00C27EDA"/>
    <w:rsid w:val="00C30048"/>
    <w:rsid w:val="00C30216"/>
    <w:rsid w:val="00C30378"/>
    <w:rsid w:val="00C305D5"/>
    <w:rsid w:val="00C310F3"/>
    <w:rsid w:val="00C314A6"/>
    <w:rsid w:val="00C31835"/>
    <w:rsid w:val="00C31DEB"/>
    <w:rsid w:val="00C31F62"/>
    <w:rsid w:val="00C324A5"/>
    <w:rsid w:val="00C3252A"/>
    <w:rsid w:val="00C32B9C"/>
    <w:rsid w:val="00C32D4B"/>
    <w:rsid w:val="00C32D50"/>
    <w:rsid w:val="00C32F6C"/>
    <w:rsid w:val="00C334B7"/>
    <w:rsid w:val="00C33DB0"/>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D31"/>
    <w:rsid w:val="00C402BC"/>
    <w:rsid w:val="00C408F4"/>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7D"/>
    <w:rsid w:val="00C43871"/>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3CB"/>
    <w:rsid w:val="00C524CB"/>
    <w:rsid w:val="00C529D4"/>
    <w:rsid w:val="00C52EB1"/>
    <w:rsid w:val="00C5321C"/>
    <w:rsid w:val="00C53291"/>
    <w:rsid w:val="00C5392F"/>
    <w:rsid w:val="00C53E3D"/>
    <w:rsid w:val="00C53FD7"/>
    <w:rsid w:val="00C5408A"/>
    <w:rsid w:val="00C54118"/>
    <w:rsid w:val="00C549C9"/>
    <w:rsid w:val="00C54E2E"/>
    <w:rsid w:val="00C54F11"/>
    <w:rsid w:val="00C550E2"/>
    <w:rsid w:val="00C55179"/>
    <w:rsid w:val="00C55974"/>
    <w:rsid w:val="00C5602D"/>
    <w:rsid w:val="00C56405"/>
    <w:rsid w:val="00C565F2"/>
    <w:rsid w:val="00C57062"/>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BC9"/>
    <w:rsid w:val="00C61E70"/>
    <w:rsid w:val="00C62571"/>
    <w:rsid w:val="00C625A1"/>
    <w:rsid w:val="00C627E1"/>
    <w:rsid w:val="00C62850"/>
    <w:rsid w:val="00C62D96"/>
    <w:rsid w:val="00C63777"/>
    <w:rsid w:val="00C63A7B"/>
    <w:rsid w:val="00C63B3A"/>
    <w:rsid w:val="00C63CA0"/>
    <w:rsid w:val="00C63FCD"/>
    <w:rsid w:val="00C6416D"/>
    <w:rsid w:val="00C643A9"/>
    <w:rsid w:val="00C64811"/>
    <w:rsid w:val="00C64CB7"/>
    <w:rsid w:val="00C64D00"/>
    <w:rsid w:val="00C64FEB"/>
    <w:rsid w:val="00C65387"/>
    <w:rsid w:val="00C65C73"/>
    <w:rsid w:val="00C65D2A"/>
    <w:rsid w:val="00C6614B"/>
    <w:rsid w:val="00C66479"/>
    <w:rsid w:val="00C672A4"/>
    <w:rsid w:val="00C6734A"/>
    <w:rsid w:val="00C6747F"/>
    <w:rsid w:val="00C67A48"/>
    <w:rsid w:val="00C7011D"/>
    <w:rsid w:val="00C703CB"/>
    <w:rsid w:val="00C707F9"/>
    <w:rsid w:val="00C70A50"/>
    <w:rsid w:val="00C70A7D"/>
    <w:rsid w:val="00C70D06"/>
    <w:rsid w:val="00C71189"/>
    <w:rsid w:val="00C711E1"/>
    <w:rsid w:val="00C71972"/>
    <w:rsid w:val="00C71C97"/>
    <w:rsid w:val="00C71CA1"/>
    <w:rsid w:val="00C72007"/>
    <w:rsid w:val="00C723ED"/>
    <w:rsid w:val="00C7271B"/>
    <w:rsid w:val="00C72D31"/>
    <w:rsid w:val="00C72DF7"/>
    <w:rsid w:val="00C730F4"/>
    <w:rsid w:val="00C732FA"/>
    <w:rsid w:val="00C733F4"/>
    <w:rsid w:val="00C73417"/>
    <w:rsid w:val="00C73A36"/>
    <w:rsid w:val="00C73BEB"/>
    <w:rsid w:val="00C73C8B"/>
    <w:rsid w:val="00C7421D"/>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EB1"/>
    <w:rsid w:val="00C80FD8"/>
    <w:rsid w:val="00C81215"/>
    <w:rsid w:val="00C81701"/>
    <w:rsid w:val="00C818AB"/>
    <w:rsid w:val="00C818F8"/>
    <w:rsid w:val="00C81BE9"/>
    <w:rsid w:val="00C81D6D"/>
    <w:rsid w:val="00C81FD3"/>
    <w:rsid w:val="00C82024"/>
    <w:rsid w:val="00C8231F"/>
    <w:rsid w:val="00C82786"/>
    <w:rsid w:val="00C82796"/>
    <w:rsid w:val="00C82BDF"/>
    <w:rsid w:val="00C8321B"/>
    <w:rsid w:val="00C834C5"/>
    <w:rsid w:val="00C834E7"/>
    <w:rsid w:val="00C83531"/>
    <w:rsid w:val="00C837DA"/>
    <w:rsid w:val="00C83A92"/>
    <w:rsid w:val="00C83F87"/>
    <w:rsid w:val="00C83F89"/>
    <w:rsid w:val="00C841AE"/>
    <w:rsid w:val="00C8430C"/>
    <w:rsid w:val="00C846B0"/>
    <w:rsid w:val="00C84BA6"/>
    <w:rsid w:val="00C85334"/>
    <w:rsid w:val="00C8550A"/>
    <w:rsid w:val="00C85766"/>
    <w:rsid w:val="00C857CC"/>
    <w:rsid w:val="00C85A12"/>
    <w:rsid w:val="00C863E0"/>
    <w:rsid w:val="00C86483"/>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A33"/>
    <w:rsid w:val="00CA0A8C"/>
    <w:rsid w:val="00CA0AD1"/>
    <w:rsid w:val="00CA0E55"/>
    <w:rsid w:val="00CA0F2B"/>
    <w:rsid w:val="00CA1327"/>
    <w:rsid w:val="00CA1546"/>
    <w:rsid w:val="00CA18E3"/>
    <w:rsid w:val="00CA1A60"/>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4359"/>
    <w:rsid w:val="00CA446E"/>
    <w:rsid w:val="00CA4FFE"/>
    <w:rsid w:val="00CA522E"/>
    <w:rsid w:val="00CA5518"/>
    <w:rsid w:val="00CA56D0"/>
    <w:rsid w:val="00CA5832"/>
    <w:rsid w:val="00CA5EA8"/>
    <w:rsid w:val="00CA6157"/>
    <w:rsid w:val="00CA6506"/>
    <w:rsid w:val="00CA659B"/>
    <w:rsid w:val="00CA65CC"/>
    <w:rsid w:val="00CA69DC"/>
    <w:rsid w:val="00CA6DF7"/>
    <w:rsid w:val="00CA6F85"/>
    <w:rsid w:val="00CA7940"/>
    <w:rsid w:val="00CA7B88"/>
    <w:rsid w:val="00CA7C34"/>
    <w:rsid w:val="00CA7E51"/>
    <w:rsid w:val="00CA7EE1"/>
    <w:rsid w:val="00CB004B"/>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A5F"/>
    <w:rsid w:val="00CC0C47"/>
    <w:rsid w:val="00CC0CAC"/>
    <w:rsid w:val="00CC0DF0"/>
    <w:rsid w:val="00CC1451"/>
    <w:rsid w:val="00CC170F"/>
    <w:rsid w:val="00CC19BF"/>
    <w:rsid w:val="00CC1A73"/>
    <w:rsid w:val="00CC1D75"/>
    <w:rsid w:val="00CC1F57"/>
    <w:rsid w:val="00CC2323"/>
    <w:rsid w:val="00CC26D4"/>
    <w:rsid w:val="00CC2B59"/>
    <w:rsid w:val="00CC2D74"/>
    <w:rsid w:val="00CC353B"/>
    <w:rsid w:val="00CC35A0"/>
    <w:rsid w:val="00CC3B84"/>
    <w:rsid w:val="00CC3C0E"/>
    <w:rsid w:val="00CC3C23"/>
    <w:rsid w:val="00CC3CD3"/>
    <w:rsid w:val="00CC479C"/>
    <w:rsid w:val="00CC4905"/>
    <w:rsid w:val="00CC4AE0"/>
    <w:rsid w:val="00CC4AF1"/>
    <w:rsid w:val="00CC50C4"/>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31B"/>
    <w:rsid w:val="00CD0583"/>
    <w:rsid w:val="00CD0EC4"/>
    <w:rsid w:val="00CD1070"/>
    <w:rsid w:val="00CD109F"/>
    <w:rsid w:val="00CD1381"/>
    <w:rsid w:val="00CD1726"/>
    <w:rsid w:val="00CD1753"/>
    <w:rsid w:val="00CD177A"/>
    <w:rsid w:val="00CD1AF8"/>
    <w:rsid w:val="00CD2734"/>
    <w:rsid w:val="00CD2735"/>
    <w:rsid w:val="00CD28DD"/>
    <w:rsid w:val="00CD2D59"/>
    <w:rsid w:val="00CD33E2"/>
    <w:rsid w:val="00CD38D0"/>
    <w:rsid w:val="00CD3CDA"/>
    <w:rsid w:val="00CD3CF8"/>
    <w:rsid w:val="00CD3E37"/>
    <w:rsid w:val="00CD423B"/>
    <w:rsid w:val="00CD42DB"/>
    <w:rsid w:val="00CD42FF"/>
    <w:rsid w:val="00CD46F8"/>
    <w:rsid w:val="00CD4AE5"/>
    <w:rsid w:val="00CD4B95"/>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E0220"/>
    <w:rsid w:val="00CE04E9"/>
    <w:rsid w:val="00CE0CE9"/>
    <w:rsid w:val="00CE0EB8"/>
    <w:rsid w:val="00CE1675"/>
    <w:rsid w:val="00CE1875"/>
    <w:rsid w:val="00CE1E65"/>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51F5"/>
    <w:rsid w:val="00CE52A3"/>
    <w:rsid w:val="00CE5302"/>
    <w:rsid w:val="00CE5673"/>
    <w:rsid w:val="00CE5AEA"/>
    <w:rsid w:val="00CE605D"/>
    <w:rsid w:val="00CE6ACF"/>
    <w:rsid w:val="00CE6B82"/>
    <w:rsid w:val="00CE6E3C"/>
    <w:rsid w:val="00CE6EE9"/>
    <w:rsid w:val="00CE7348"/>
    <w:rsid w:val="00CE7B2A"/>
    <w:rsid w:val="00CE7F86"/>
    <w:rsid w:val="00CF0091"/>
    <w:rsid w:val="00CF02E8"/>
    <w:rsid w:val="00CF08E1"/>
    <w:rsid w:val="00CF0A91"/>
    <w:rsid w:val="00CF191B"/>
    <w:rsid w:val="00CF1C6E"/>
    <w:rsid w:val="00CF2175"/>
    <w:rsid w:val="00CF21C4"/>
    <w:rsid w:val="00CF2456"/>
    <w:rsid w:val="00CF2A3D"/>
    <w:rsid w:val="00CF3010"/>
    <w:rsid w:val="00CF3769"/>
    <w:rsid w:val="00CF3E44"/>
    <w:rsid w:val="00CF3E66"/>
    <w:rsid w:val="00CF4007"/>
    <w:rsid w:val="00CF4010"/>
    <w:rsid w:val="00CF4102"/>
    <w:rsid w:val="00CF43B3"/>
    <w:rsid w:val="00CF46F0"/>
    <w:rsid w:val="00CF5550"/>
    <w:rsid w:val="00CF55EF"/>
    <w:rsid w:val="00CF5617"/>
    <w:rsid w:val="00CF582E"/>
    <w:rsid w:val="00CF5B7B"/>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6EE"/>
    <w:rsid w:val="00D018A4"/>
    <w:rsid w:val="00D01F29"/>
    <w:rsid w:val="00D021D1"/>
    <w:rsid w:val="00D0226D"/>
    <w:rsid w:val="00D02337"/>
    <w:rsid w:val="00D02362"/>
    <w:rsid w:val="00D026A0"/>
    <w:rsid w:val="00D026AA"/>
    <w:rsid w:val="00D02714"/>
    <w:rsid w:val="00D02EE8"/>
    <w:rsid w:val="00D03108"/>
    <w:rsid w:val="00D0311F"/>
    <w:rsid w:val="00D03402"/>
    <w:rsid w:val="00D034AF"/>
    <w:rsid w:val="00D03519"/>
    <w:rsid w:val="00D03583"/>
    <w:rsid w:val="00D035BB"/>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E79"/>
    <w:rsid w:val="00D103C0"/>
    <w:rsid w:val="00D104CC"/>
    <w:rsid w:val="00D10BBB"/>
    <w:rsid w:val="00D10C25"/>
    <w:rsid w:val="00D10CF9"/>
    <w:rsid w:val="00D113C1"/>
    <w:rsid w:val="00D115A0"/>
    <w:rsid w:val="00D11610"/>
    <w:rsid w:val="00D11BAE"/>
    <w:rsid w:val="00D11D38"/>
    <w:rsid w:val="00D11D51"/>
    <w:rsid w:val="00D12594"/>
    <w:rsid w:val="00D12A5E"/>
    <w:rsid w:val="00D12B87"/>
    <w:rsid w:val="00D13233"/>
    <w:rsid w:val="00D13541"/>
    <w:rsid w:val="00D13F54"/>
    <w:rsid w:val="00D1463C"/>
    <w:rsid w:val="00D14D2C"/>
    <w:rsid w:val="00D15141"/>
    <w:rsid w:val="00D15185"/>
    <w:rsid w:val="00D1524A"/>
    <w:rsid w:val="00D15370"/>
    <w:rsid w:val="00D1538E"/>
    <w:rsid w:val="00D1547E"/>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E8B"/>
    <w:rsid w:val="00D17F4D"/>
    <w:rsid w:val="00D20129"/>
    <w:rsid w:val="00D201C5"/>
    <w:rsid w:val="00D203B1"/>
    <w:rsid w:val="00D20655"/>
    <w:rsid w:val="00D20988"/>
    <w:rsid w:val="00D21122"/>
    <w:rsid w:val="00D217DF"/>
    <w:rsid w:val="00D218A0"/>
    <w:rsid w:val="00D21C67"/>
    <w:rsid w:val="00D21E59"/>
    <w:rsid w:val="00D225D9"/>
    <w:rsid w:val="00D226E1"/>
    <w:rsid w:val="00D22728"/>
    <w:rsid w:val="00D228B4"/>
    <w:rsid w:val="00D229D5"/>
    <w:rsid w:val="00D229EA"/>
    <w:rsid w:val="00D22D9D"/>
    <w:rsid w:val="00D232AA"/>
    <w:rsid w:val="00D233AE"/>
    <w:rsid w:val="00D2340D"/>
    <w:rsid w:val="00D23422"/>
    <w:rsid w:val="00D238AD"/>
    <w:rsid w:val="00D238E5"/>
    <w:rsid w:val="00D23C34"/>
    <w:rsid w:val="00D24079"/>
    <w:rsid w:val="00D24781"/>
    <w:rsid w:val="00D247CD"/>
    <w:rsid w:val="00D24AFE"/>
    <w:rsid w:val="00D2523B"/>
    <w:rsid w:val="00D25577"/>
    <w:rsid w:val="00D2584C"/>
    <w:rsid w:val="00D2591A"/>
    <w:rsid w:val="00D2594D"/>
    <w:rsid w:val="00D259C1"/>
    <w:rsid w:val="00D25CB6"/>
    <w:rsid w:val="00D25E03"/>
    <w:rsid w:val="00D25E20"/>
    <w:rsid w:val="00D25E64"/>
    <w:rsid w:val="00D262C5"/>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B19"/>
    <w:rsid w:val="00D31C8E"/>
    <w:rsid w:val="00D31E51"/>
    <w:rsid w:val="00D31F7C"/>
    <w:rsid w:val="00D320ED"/>
    <w:rsid w:val="00D323BB"/>
    <w:rsid w:val="00D325CF"/>
    <w:rsid w:val="00D3280A"/>
    <w:rsid w:val="00D32B66"/>
    <w:rsid w:val="00D33044"/>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A67"/>
    <w:rsid w:val="00D3622B"/>
    <w:rsid w:val="00D364F7"/>
    <w:rsid w:val="00D36BE7"/>
    <w:rsid w:val="00D36D41"/>
    <w:rsid w:val="00D36F96"/>
    <w:rsid w:val="00D3767F"/>
    <w:rsid w:val="00D37717"/>
    <w:rsid w:val="00D378EA"/>
    <w:rsid w:val="00D37AA6"/>
    <w:rsid w:val="00D37DE0"/>
    <w:rsid w:val="00D4011E"/>
    <w:rsid w:val="00D40166"/>
    <w:rsid w:val="00D408CE"/>
    <w:rsid w:val="00D41EB8"/>
    <w:rsid w:val="00D4290E"/>
    <w:rsid w:val="00D42E2B"/>
    <w:rsid w:val="00D434DA"/>
    <w:rsid w:val="00D43BC3"/>
    <w:rsid w:val="00D43D64"/>
    <w:rsid w:val="00D43F5B"/>
    <w:rsid w:val="00D448AA"/>
    <w:rsid w:val="00D44942"/>
    <w:rsid w:val="00D449D6"/>
    <w:rsid w:val="00D44C2A"/>
    <w:rsid w:val="00D44FF7"/>
    <w:rsid w:val="00D451BD"/>
    <w:rsid w:val="00D461FE"/>
    <w:rsid w:val="00D462D2"/>
    <w:rsid w:val="00D4648F"/>
    <w:rsid w:val="00D467B5"/>
    <w:rsid w:val="00D468B0"/>
    <w:rsid w:val="00D46D75"/>
    <w:rsid w:val="00D46F98"/>
    <w:rsid w:val="00D47136"/>
    <w:rsid w:val="00D47231"/>
    <w:rsid w:val="00D475E2"/>
    <w:rsid w:val="00D477CF"/>
    <w:rsid w:val="00D47CDE"/>
    <w:rsid w:val="00D47FDB"/>
    <w:rsid w:val="00D47FEF"/>
    <w:rsid w:val="00D502D3"/>
    <w:rsid w:val="00D504C0"/>
    <w:rsid w:val="00D504F2"/>
    <w:rsid w:val="00D50552"/>
    <w:rsid w:val="00D50FF9"/>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3F6"/>
    <w:rsid w:val="00D5359C"/>
    <w:rsid w:val="00D53D58"/>
    <w:rsid w:val="00D53F53"/>
    <w:rsid w:val="00D53FF4"/>
    <w:rsid w:val="00D54236"/>
    <w:rsid w:val="00D54285"/>
    <w:rsid w:val="00D549D1"/>
    <w:rsid w:val="00D549EE"/>
    <w:rsid w:val="00D54C02"/>
    <w:rsid w:val="00D54F3D"/>
    <w:rsid w:val="00D54F90"/>
    <w:rsid w:val="00D54FD2"/>
    <w:rsid w:val="00D55D69"/>
    <w:rsid w:val="00D55FDA"/>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66"/>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40E"/>
    <w:rsid w:val="00D675C4"/>
    <w:rsid w:val="00D676FE"/>
    <w:rsid w:val="00D67A55"/>
    <w:rsid w:val="00D67D65"/>
    <w:rsid w:val="00D7039D"/>
    <w:rsid w:val="00D70593"/>
    <w:rsid w:val="00D705EB"/>
    <w:rsid w:val="00D70671"/>
    <w:rsid w:val="00D70B2C"/>
    <w:rsid w:val="00D70C87"/>
    <w:rsid w:val="00D7110C"/>
    <w:rsid w:val="00D713D6"/>
    <w:rsid w:val="00D71751"/>
    <w:rsid w:val="00D71939"/>
    <w:rsid w:val="00D7261B"/>
    <w:rsid w:val="00D72676"/>
    <w:rsid w:val="00D7291C"/>
    <w:rsid w:val="00D72B4D"/>
    <w:rsid w:val="00D72EA2"/>
    <w:rsid w:val="00D73228"/>
    <w:rsid w:val="00D7378A"/>
    <w:rsid w:val="00D737E9"/>
    <w:rsid w:val="00D73B31"/>
    <w:rsid w:val="00D73E82"/>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4D4"/>
    <w:rsid w:val="00D8083D"/>
    <w:rsid w:val="00D8089C"/>
    <w:rsid w:val="00D8094C"/>
    <w:rsid w:val="00D809A2"/>
    <w:rsid w:val="00D80BD3"/>
    <w:rsid w:val="00D81123"/>
    <w:rsid w:val="00D812D5"/>
    <w:rsid w:val="00D81422"/>
    <w:rsid w:val="00D815BD"/>
    <w:rsid w:val="00D819D6"/>
    <w:rsid w:val="00D81BB3"/>
    <w:rsid w:val="00D81F3F"/>
    <w:rsid w:val="00D8203F"/>
    <w:rsid w:val="00D8204C"/>
    <w:rsid w:val="00D82913"/>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ED"/>
    <w:rsid w:val="00D86470"/>
    <w:rsid w:val="00D86B21"/>
    <w:rsid w:val="00D86CB5"/>
    <w:rsid w:val="00D876B9"/>
    <w:rsid w:val="00D87813"/>
    <w:rsid w:val="00D901D6"/>
    <w:rsid w:val="00D90C54"/>
    <w:rsid w:val="00D90D15"/>
    <w:rsid w:val="00D90F2B"/>
    <w:rsid w:val="00D91181"/>
    <w:rsid w:val="00D913BC"/>
    <w:rsid w:val="00D91B36"/>
    <w:rsid w:val="00D92209"/>
    <w:rsid w:val="00D922FD"/>
    <w:rsid w:val="00D92491"/>
    <w:rsid w:val="00D929D8"/>
    <w:rsid w:val="00D92AE5"/>
    <w:rsid w:val="00D93285"/>
    <w:rsid w:val="00D9347F"/>
    <w:rsid w:val="00D93819"/>
    <w:rsid w:val="00D93957"/>
    <w:rsid w:val="00D93A04"/>
    <w:rsid w:val="00D93BAF"/>
    <w:rsid w:val="00D94C54"/>
    <w:rsid w:val="00D94C83"/>
    <w:rsid w:val="00D94CFD"/>
    <w:rsid w:val="00D94E20"/>
    <w:rsid w:val="00D952F7"/>
    <w:rsid w:val="00D9547E"/>
    <w:rsid w:val="00D95877"/>
    <w:rsid w:val="00D95A13"/>
    <w:rsid w:val="00D95A9A"/>
    <w:rsid w:val="00D9610F"/>
    <w:rsid w:val="00D96572"/>
    <w:rsid w:val="00D96B33"/>
    <w:rsid w:val="00D9706C"/>
    <w:rsid w:val="00D9761B"/>
    <w:rsid w:val="00D9767B"/>
    <w:rsid w:val="00D97FAC"/>
    <w:rsid w:val="00DA0111"/>
    <w:rsid w:val="00DA021F"/>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B5"/>
    <w:rsid w:val="00DA2FAF"/>
    <w:rsid w:val="00DA3786"/>
    <w:rsid w:val="00DA396B"/>
    <w:rsid w:val="00DA3BB3"/>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11D1"/>
    <w:rsid w:val="00DB19E2"/>
    <w:rsid w:val="00DB19EC"/>
    <w:rsid w:val="00DB1A1A"/>
    <w:rsid w:val="00DB1AC3"/>
    <w:rsid w:val="00DB1DD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8E2"/>
    <w:rsid w:val="00DB6919"/>
    <w:rsid w:val="00DB6A5E"/>
    <w:rsid w:val="00DB6CF4"/>
    <w:rsid w:val="00DB6D54"/>
    <w:rsid w:val="00DB6D6C"/>
    <w:rsid w:val="00DB6DED"/>
    <w:rsid w:val="00DB7303"/>
    <w:rsid w:val="00DB78F2"/>
    <w:rsid w:val="00DB7932"/>
    <w:rsid w:val="00DB7E2D"/>
    <w:rsid w:val="00DC0032"/>
    <w:rsid w:val="00DC0777"/>
    <w:rsid w:val="00DC0B2A"/>
    <w:rsid w:val="00DC0E2E"/>
    <w:rsid w:val="00DC12CE"/>
    <w:rsid w:val="00DC159C"/>
    <w:rsid w:val="00DC15C3"/>
    <w:rsid w:val="00DC18ED"/>
    <w:rsid w:val="00DC1D63"/>
    <w:rsid w:val="00DC1D65"/>
    <w:rsid w:val="00DC2DAF"/>
    <w:rsid w:val="00DC345C"/>
    <w:rsid w:val="00DC3768"/>
    <w:rsid w:val="00DC3C6F"/>
    <w:rsid w:val="00DC3DF3"/>
    <w:rsid w:val="00DC430D"/>
    <w:rsid w:val="00DC4380"/>
    <w:rsid w:val="00DC4780"/>
    <w:rsid w:val="00DC4829"/>
    <w:rsid w:val="00DC4AD6"/>
    <w:rsid w:val="00DC4CFF"/>
    <w:rsid w:val="00DC4D2C"/>
    <w:rsid w:val="00DC4EE9"/>
    <w:rsid w:val="00DC4F24"/>
    <w:rsid w:val="00DC5556"/>
    <w:rsid w:val="00DC574A"/>
    <w:rsid w:val="00DC5854"/>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E02"/>
    <w:rsid w:val="00DD42A9"/>
    <w:rsid w:val="00DD4E04"/>
    <w:rsid w:val="00DD5784"/>
    <w:rsid w:val="00DD588B"/>
    <w:rsid w:val="00DD599B"/>
    <w:rsid w:val="00DD5F0B"/>
    <w:rsid w:val="00DD5F80"/>
    <w:rsid w:val="00DD60E1"/>
    <w:rsid w:val="00DD6127"/>
    <w:rsid w:val="00DD6B2C"/>
    <w:rsid w:val="00DD757D"/>
    <w:rsid w:val="00DD772C"/>
    <w:rsid w:val="00DD7BC1"/>
    <w:rsid w:val="00DD7C4D"/>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C90"/>
    <w:rsid w:val="00DE2DFE"/>
    <w:rsid w:val="00DE2EB8"/>
    <w:rsid w:val="00DE3180"/>
    <w:rsid w:val="00DE33EF"/>
    <w:rsid w:val="00DE34E2"/>
    <w:rsid w:val="00DE34E4"/>
    <w:rsid w:val="00DE3799"/>
    <w:rsid w:val="00DE3C8A"/>
    <w:rsid w:val="00DE421F"/>
    <w:rsid w:val="00DE468B"/>
    <w:rsid w:val="00DE4F83"/>
    <w:rsid w:val="00DE5048"/>
    <w:rsid w:val="00DE5070"/>
    <w:rsid w:val="00DE50D0"/>
    <w:rsid w:val="00DE5520"/>
    <w:rsid w:val="00DE576B"/>
    <w:rsid w:val="00DE5C7A"/>
    <w:rsid w:val="00DE5EDC"/>
    <w:rsid w:val="00DE6182"/>
    <w:rsid w:val="00DE7289"/>
    <w:rsid w:val="00DE7316"/>
    <w:rsid w:val="00DE7AB2"/>
    <w:rsid w:val="00DE7BC2"/>
    <w:rsid w:val="00DE7E80"/>
    <w:rsid w:val="00DF0108"/>
    <w:rsid w:val="00DF0135"/>
    <w:rsid w:val="00DF0A02"/>
    <w:rsid w:val="00DF0DD6"/>
    <w:rsid w:val="00DF0EB4"/>
    <w:rsid w:val="00DF126D"/>
    <w:rsid w:val="00DF13AA"/>
    <w:rsid w:val="00DF14FB"/>
    <w:rsid w:val="00DF1980"/>
    <w:rsid w:val="00DF1D93"/>
    <w:rsid w:val="00DF1DCF"/>
    <w:rsid w:val="00DF1DD1"/>
    <w:rsid w:val="00DF1F3B"/>
    <w:rsid w:val="00DF1FEF"/>
    <w:rsid w:val="00DF2188"/>
    <w:rsid w:val="00DF2265"/>
    <w:rsid w:val="00DF26FE"/>
    <w:rsid w:val="00DF2A6F"/>
    <w:rsid w:val="00DF2E8A"/>
    <w:rsid w:val="00DF3A98"/>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CF"/>
    <w:rsid w:val="00DF6E0D"/>
    <w:rsid w:val="00DF6F0B"/>
    <w:rsid w:val="00DF74B4"/>
    <w:rsid w:val="00DF78D7"/>
    <w:rsid w:val="00DF79E6"/>
    <w:rsid w:val="00DF7C1F"/>
    <w:rsid w:val="00DF7E28"/>
    <w:rsid w:val="00E00738"/>
    <w:rsid w:val="00E009D1"/>
    <w:rsid w:val="00E00DDF"/>
    <w:rsid w:val="00E011AD"/>
    <w:rsid w:val="00E015EC"/>
    <w:rsid w:val="00E01728"/>
    <w:rsid w:val="00E01A6A"/>
    <w:rsid w:val="00E01BE4"/>
    <w:rsid w:val="00E01CBC"/>
    <w:rsid w:val="00E01FD4"/>
    <w:rsid w:val="00E02366"/>
    <w:rsid w:val="00E02460"/>
    <w:rsid w:val="00E02624"/>
    <w:rsid w:val="00E0293F"/>
    <w:rsid w:val="00E02A86"/>
    <w:rsid w:val="00E02CF8"/>
    <w:rsid w:val="00E03021"/>
    <w:rsid w:val="00E034D8"/>
    <w:rsid w:val="00E037F3"/>
    <w:rsid w:val="00E03B96"/>
    <w:rsid w:val="00E03D41"/>
    <w:rsid w:val="00E047A7"/>
    <w:rsid w:val="00E048A0"/>
    <w:rsid w:val="00E04B17"/>
    <w:rsid w:val="00E04B3F"/>
    <w:rsid w:val="00E04F3E"/>
    <w:rsid w:val="00E0548F"/>
    <w:rsid w:val="00E0563D"/>
    <w:rsid w:val="00E058FE"/>
    <w:rsid w:val="00E059BF"/>
    <w:rsid w:val="00E066B1"/>
    <w:rsid w:val="00E06D51"/>
    <w:rsid w:val="00E06D83"/>
    <w:rsid w:val="00E06EFF"/>
    <w:rsid w:val="00E07A8B"/>
    <w:rsid w:val="00E07D92"/>
    <w:rsid w:val="00E1010B"/>
    <w:rsid w:val="00E1011A"/>
    <w:rsid w:val="00E10287"/>
    <w:rsid w:val="00E1044F"/>
    <w:rsid w:val="00E1083D"/>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B3D"/>
    <w:rsid w:val="00E13E38"/>
    <w:rsid w:val="00E13F2D"/>
    <w:rsid w:val="00E143F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581"/>
    <w:rsid w:val="00E207DD"/>
    <w:rsid w:val="00E20823"/>
    <w:rsid w:val="00E2092B"/>
    <w:rsid w:val="00E210F3"/>
    <w:rsid w:val="00E213BB"/>
    <w:rsid w:val="00E21455"/>
    <w:rsid w:val="00E214CA"/>
    <w:rsid w:val="00E2174E"/>
    <w:rsid w:val="00E21953"/>
    <w:rsid w:val="00E21B0B"/>
    <w:rsid w:val="00E22064"/>
    <w:rsid w:val="00E2247A"/>
    <w:rsid w:val="00E2268D"/>
    <w:rsid w:val="00E22709"/>
    <w:rsid w:val="00E227CC"/>
    <w:rsid w:val="00E22BCF"/>
    <w:rsid w:val="00E22C23"/>
    <w:rsid w:val="00E2338D"/>
    <w:rsid w:val="00E2345A"/>
    <w:rsid w:val="00E2378D"/>
    <w:rsid w:val="00E237DC"/>
    <w:rsid w:val="00E23989"/>
    <w:rsid w:val="00E23DEA"/>
    <w:rsid w:val="00E23EEB"/>
    <w:rsid w:val="00E24251"/>
    <w:rsid w:val="00E242AD"/>
    <w:rsid w:val="00E24603"/>
    <w:rsid w:val="00E248B1"/>
    <w:rsid w:val="00E25013"/>
    <w:rsid w:val="00E256DD"/>
    <w:rsid w:val="00E25AE7"/>
    <w:rsid w:val="00E25B12"/>
    <w:rsid w:val="00E25D40"/>
    <w:rsid w:val="00E25D64"/>
    <w:rsid w:val="00E25F32"/>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7E3"/>
    <w:rsid w:val="00E32A35"/>
    <w:rsid w:val="00E32D47"/>
    <w:rsid w:val="00E3333F"/>
    <w:rsid w:val="00E335AF"/>
    <w:rsid w:val="00E336C7"/>
    <w:rsid w:val="00E33B4C"/>
    <w:rsid w:val="00E33D38"/>
    <w:rsid w:val="00E33D3F"/>
    <w:rsid w:val="00E33DAD"/>
    <w:rsid w:val="00E34265"/>
    <w:rsid w:val="00E34751"/>
    <w:rsid w:val="00E34DC7"/>
    <w:rsid w:val="00E3525D"/>
    <w:rsid w:val="00E359E8"/>
    <w:rsid w:val="00E35B0E"/>
    <w:rsid w:val="00E35C20"/>
    <w:rsid w:val="00E36207"/>
    <w:rsid w:val="00E362CB"/>
    <w:rsid w:val="00E365B3"/>
    <w:rsid w:val="00E36D66"/>
    <w:rsid w:val="00E3705F"/>
    <w:rsid w:val="00E37144"/>
    <w:rsid w:val="00E371E7"/>
    <w:rsid w:val="00E371F1"/>
    <w:rsid w:val="00E37A3F"/>
    <w:rsid w:val="00E37C9B"/>
    <w:rsid w:val="00E401F5"/>
    <w:rsid w:val="00E40CFD"/>
    <w:rsid w:val="00E410DB"/>
    <w:rsid w:val="00E4130D"/>
    <w:rsid w:val="00E413A3"/>
    <w:rsid w:val="00E414A5"/>
    <w:rsid w:val="00E41911"/>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8AB"/>
    <w:rsid w:val="00E44927"/>
    <w:rsid w:val="00E44B50"/>
    <w:rsid w:val="00E44D58"/>
    <w:rsid w:val="00E44D62"/>
    <w:rsid w:val="00E45095"/>
    <w:rsid w:val="00E455C7"/>
    <w:rsid w:val="00E4561F"/>
    <w:rsid w:val="00E456EC"/>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27B"/>
    <w:rsid w:val="00E604FA"/>
    <w:rsid w:val="00E6095C"/>
    <w:rsid w:val="00E6103A"/>
    <w:rsid w:val="00E61331"/>
    <w:rsid w:val="00E614B2"/>
    <w:rsid w:val="00E615F1"/>
    <w:rsid w:val="00E616DE"/>
    <w:rsid w:val="00E61AB5"/>
    <w:rsid w:val="00E61B4F"/>
    <w:rsid w:val="00E626B0"/>
    <w:rsid w:val="00E62931"/>
    <w:rsid w:val="00E62966"/>
    <w:rsid w:val="00E62D62"/>
    <w:rsid w:val="00E62E5D"/>
    <w:rsid w:val="00E62F20"/>
    <w:rsid w:val="00E62FE3"/>
    <w:rsid w:val="00E630A3"/>
    <w:rsid w:val="00E63538"/>
    <w:rsid w:val="00E63B72"/>
    <w:rsid w:val="00E63F28"/>
    <w:rsid w:val="00E63F62"/>
    <w:rsid w:val="00E6435C"/>
    <w:rsid w:val="00E64B51"/>
    <w:rsid w:val="00E64C17"/>
    <w:rsid w:val="00E6590A"/>
    <w:rsid w:val="00E65DC1"/>
    <w:rsid w:val="00E65F7D"/>
    <w:rsid w:val="00E6609F"/>
    <w:rsid w:val="00E663A3"/>
    <w:rsid w:val="00E668CF"/>
    <w:rsid w:val="00E66902"/>
    <w:rsid w:val="00E66C33"/>
    <w:rsid w:val="00E6725D"/>
    <w:rsid w:val="00E6770A"/>
    <w:rsid w:val="00E67736"/>
    <w:rsid w:val="00E67777"/>
    <w:rsid w:val="00E67982"/>
    <w:rsid w:val="00E67E11"/>
    <w:rsid w:val="00E67EF0"/>
    <w:rsid w:val="00E67F1A"/>
    <w:rsid w:val="00E702F5"/>
    <w:rsid w:val="00E7080B"/>
    <w:rsid w:val="00E70D4F"/>
    <w:rsid w:val="00E70FC7"/>
    <w:rsid w:val="00E7126D"/>
    <w:rsid w:val="00E71381"/>
    <w:rsid w:val="00E722EA"/>
    <w:rsid w:val="00E7255E"/>
    <w:rsid w:val="00E72838"/>
    <w:rsid w:val="00E7284A"/>
    <w:rsid w:val="00E7288D"/>
    <w:rsid w:val="00E72893"/>
    <w:rsid w:val="00E729CC"/>
    <w:rsid w:val="00E72BC6"/>
    <w:rsid w:val="00E72BE4"/>
    <w:rsid w:val="00E72D4E"/>
    <w:rsid w:val="00E72D52"/>
    <w:rsid w:val="00E72E53"/>
    <w:rsid w:val="00E730C1"/>
    <w:rsid w:val="00E73872"/>
    <w:rsid w:val="00E73A52"/>
    <w:rsid w:val="00E74557"/>
    <w:rsid w:val="00E74B33"/>
    <w:rsid w:val="00E7518A"/>
    <w:rsid w:val="00E7532F"/>
    <w:rsid w:val="00E75F4C"/>
    <w:rsid w:val="00E761F0"/>
    <w:rsid w:val="00E76542"/>
    <w:rsid w:val="00E7663A"/>
    <w:rsid w:val="00E76B6F"/>
    <w:rsid w:val="00E76D7E"/>
    <w:rsid w:val="00E77164"/>
    <w:rsid w:val="00E77865"/>
    <w:rsid w:val="00E778E2"/>
    <w:rsid w:val="00E77D69"/>
    <w:rsid w:val="00E801B0"/>
    <w:rsid w:val="00E808BA"/>
    <w:rsid w:val="00E80BEE"/>
    <w:rsid w:val="00E81842"/>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6951"/>
    <w:rsid w:val="00E870D5"/>
    <w:rsid w:val="00E87454"/>
    <w:rsid w:val="00E87527"/>
    <w:rsid w:val="00E87540"/>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5381"/>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C66"/>
    <w:rsid w:val="00EA0CF1"/>
    <w:rsid w:val="00EA0E5C"/>
    <w:rsid w:val="00EA1239"/>
    <w:rsid w:val="00EA150B"/>
    <w:rsid w:val="00EA1821"/>
    <w:rsid w:val="00EA1C04"/>
    <w:rsid w:val="00EA1EE6"/>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6DD"/>
    <w:rsid w:val="00EA5D85"/>
    <w:rsid w:val="00EA5F88"/>
    <w:rsid w:val="00EA5FD0"/>
    <w:rsid w:val="00EA6031"/>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697"/>
    <w:rsid w:val="00EB17C0"/>
    <w:rsid w:val="00EB19C5"/>
    <w:rsid w:val="00EB1A6A"/>
    <w:rsid w:val="00EB1DB1"/>
    <w:rsid w:val="00EB2129"/>
    <w:rsid w:val="00EB2178"/>
    <w:rsid w:val="00EB22FA"/>
    <w:rsid w:val="00EB25F2"/>
    <w:rsid w:val="00EB2B8C"/>
    <w:rsid w:val="00EB347B"/>
    <w:rsid w:val="00EB34E9"/>
    <w:rsid w:val="00EB3605"/>
    <w:rsid w:val="00EB3792"/>
    <w:rsid w:val="00EB3859"/>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62CB"/>
    <w:rsid w:val="00EB64A4"/>
    <w:rsid w:val="00EB64C4"/>
    <w:rsid w:val="00EB6BF3"/>
    <w:rsid w:val="00EB76CD"/>
    <w:rsid w:val="00EB78C1"/>
    <w:rsid w:val="00EB78D0"/>
    <w:rsid w:val="00EB7B4D"/>
    <w:rsid w:val="00EB7DBB"/>
    <w:rsid w:val="00EB7F85"/>
    <w:rsid w:val="00EC012E"/>
    <w:rsid w:val="00EC052C"/>
    <w:rsid w:val="00EC08D1"/>
    <w:rsid w:val="00EC09CA"/>
    <w:rsid w:val="00EC0A64"/>
    <w:rsid w:val="00EC0A6A"/>
    <w:rsid w:val="00EC0BAB"/>
    <w:rsid w:val="00EC1FDD"/>
    <w:rsid w:val="00EC207D"/>
    <w:rsid w:val="00EC2113"/>
    <w:rsid w:val="00EC241E"/>
    <w:rsid w:val="00EC2CED"/>
    <w:rsid w:val="00EC2D0B"/>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234"/>
    <w:rsid w:val="00EC65DE"/>
    <w:rsid w:val="00EC65FE"/>
    <w:rsid w:val="00EC6619"/>
    <w:rsid w:val="00EC726D"/>
    <w:rsid w:val="00EC732A"/>
    <w:rsid w:val="00EC7340"/>
    <w:rsid w:val="00EC73E7"/>
    <w:rsid w:val="00EC74E7"/>
    <w:rsid w:val="00EC7834"/>
    <w:rsid w:val="00EC78FE"/>
    <w:rsid w:val="00EC7B50"/>
    <w:rsid w:val="00EC7F4F"/>
    <w:rsid w:val="00ED0509"/>
    <w:rsid w:val="00ED0D57"/>
    <w:rsid w:val="00ED0ED5"/>
    <w:rsid w:val="00ED1021"/>
    <w:rsid w:val="00ED1330"/>
    <w:rsid w:val="00ED1497"/>
    <w:rsid w:val="00ED18EB"/>
    <w:rsid w:val="00ED198C"/>
    <w:rsid w:val="00ED1A13"/>
    <w:rsid w:val="00ED2161"/>
    <w:rsid w:val="00ED22F7"/>
    <w:rsid w:val="00ED245E"/>
    <w:rsid w:val="00ED2543"/>
    <w:rsid w:val="00ED3093"/>
    <w:rsid w:val="00ED32A0"/>
    <w:rsid w:val="00ED3535"/>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4AB8"/>
    <w:rsid w:val="00EE4C15"/>
    <w:rsid w:val="00EE4F7C"/>
    <w:rsid w:val="00EE55B4"/>
    <w:rsid w:val="00EE5ACE"/>
    <w:rsid w:val="00EE60A8"/>
    <w:rsid w:val="00EE69FD"/>
    <w:rsid w:val="00EE6C41"/>
    <w:rsid w:val="00EE730F"/>
    <w:rsid w:val="00EE7413"/>
    <w:rsid w:val="00EE7634"/>
    <w:rsid w:val="00EE79BF"/>
    <w:rsid w:val="00EE7DA3"/>
    <w:rsid w:val="00EF012F"/>
    <w:rsid w:val="00EF0317"/>
    <w:rsid w:val="00EF04E3"/>
    <w:rsid w:val="00EF05DC"/>
    <w:rsid w:val="00EF0E81"/>
    <w:rsid w:val="00EF13A0"/>
    <w:rsid w:val="00EF151D"/>
    <w:rsid w:val="00EF197C"/>
    <w:rsid w:val="00EF1B69"/>
    <w:rsid w:val="00EF1D79"/>
    <w:rsid w:val="00EF22FF"/>
    <w:rsid w:val="00EF25CC"/>
    <w:rsid w:val="00EF26B4"/>
    <w:rsid w:val="00EF2765"/>
    <w:rsid w:val="00EF2A36"/>
    <w:rsid w:val="00EF3130"/>
    <w:rsid w:val="00EF3179"/>
    <w:rsid w:val="00EF33DB"/>
    <w:rsid w:val="00EF348E"/>
    <w:rsid w:val="00EF370B"/>
    <w:rsid w:val="00EF3C50"/>
    <w:rsid w:val="00EF3F5D"/>
    <w:rsid w:val="00EF4045"/>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832"/>
    <w:rsid w:val="00F011A4"/>
    <w:rsid w:val="00F0130B"/>
    <w:rsid w:val="00F014F5"/>
    <w:rsid w:val="00F0151E"/>
    <w:rsid w:val="00F01B15"/>
    <w:rsid w:val="00F01B84"/>
    <w:rsid w:val="00F01D49"/>
    <w:rsid w:val="00F01F1C"/>
    <w:rsid w:val="00F02286"/>
    <w:rsid w:val="00F025A6"/>
    <w:rsid w:val="00F028FD"/>
    <w:rsid w:val="00F0290F"/>
    <w:rsid w:val="00F02A0A"/>
    <w:rsid w:val="00F02B4F"/>
    <w:rsid w:val="00F03766"/>
    <w:rsid w:val="00F03A93"/>
    <w:rsid w:val="00F03ED8"/>
    <w:rsid w:val="00F043C5"/>
    <w:rsid w:val="00F04595"/>
    <w:rsid w:val="00F04CBD"/>
    <w:rsid w:val="00F04DED"/>
    <w:rsid w:val="00F0508D"/>
    <w:rsid w:val="00F051A4"/>
    <w:rsid w:val="00F05245"/>
    <w:rsid w:val="00F05569"/>
    <w:rsid w:val="00F0559A"/>
    <w:rsid w:val="00F0594E"/>
    <w:rsid w:val="00F05B1C"/>
    <w:rsid w:val="00F05C26"/>
    <w:rsid w:val="00F06206"/>
    <w:rsid w:val="00F06260"/>
    <w:rsid w:val="00F062D7"/>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766"/>
    <w:rsid w:val="00F20C73"/>
    <w:rsid w:val="00F20E63"/>
    <w:rsid w:val="00F20FE2"/>
    <w:rsid w:val="00F219E8"/>
    <w:rsid w:val="00F21CAF"/>
    <w:rsid w:val="00F21EFD"/>
    <w:rsid w:val="00F220AD"/>
    <w:rsid w:val="00F22407"/>
    <w:rsid w:val="00F22DE2"/>
    <w:rsid w:val="00F22E2C"/>
    <w:rsid w:val="00F23130"/>
    <w:rsid w:val="00F237F4"/>
    <w:rsid w:val="00F24020"/>
    <w:rsid w:val="00F24795"/>
    <w:rsid w:val="00F24C59"/>
    <w:rsid w:val="00F24CC4"/>
    <w:rsid w:val="00F25248"/>
    <w:rsid w:val="00F25541"/>
    <w:rsid w:val="00F25C0E"/>
    <w:rsid w:val="00F2629B"/>
    <w:rsid w:val="00F2655C"/>
    <w:rsid w:val="00F265FF"/>
    <w:rsid w:val="00F268F8"/>
    <w:rsid w:val="00F26F60"/>
    <w:rsid w:val="00F2706A"/>
    <w:rsid w:val="00F270C3"/>
    <w:rsid w:val="00F274FA"/>
    <w:rsid w:val="00F27A4C"/>
    <w:rsid w:val="00F27ADE"/>
    <w:rsid w:val="00F27BE2"/>
    <w:rsid w:val="00F30131"/>
    <w:rsid w:val="00F3058E"/>
    <w:rsid w:val="00F30620"/>
    <w:rsid w:val="00F309D2"/>
    <w:rsid w:val="00F31098"/>
    <w:rsid w:val="00F315C3"/>
    <w:rsid w:val="00F3160E"/>
    <w:rsid w:val="00F31804"/>
    <w:rsid w:val="00F31AF7"/>
    <w:rsid w:val="00F31CE6"/>
    <w:rsid w:val="00F31FFA"/>
    <w:rsid w:val="00F32283"/>
    <w:rsid w:val="00F32481"/>
    <w:rsid w:val="00F32519"/>
    <w:rsid w:val="00F32D37"/>
    <w:rsid w:val="00F336A4"/>
    <w:rsid w:val="00F33893"/>
    <w:rsid w:val="00F33938"/>
    <w:rsid w:val="00F33947"/>
    <w:rsid w:val="00F33FF6"/>
    <w:rsid w:val="00F341D8"/>
    <w:rsid w:val="00F3447C"/>
    <w:rsid w:val="00F3477F"/>
    <w:rsid w:val="00F348A0"/>
    <w:rsid w:val="00F34A8F"/>
    <w:rsid w:val="00F3536C"/>
    <w:rsid w:val="00F356F1"/>
    <w:rsid w:val="00F35E04"/>
    <w:rsid w:val="00F35EF8"/>
    <w:rsid w:val="00F35F4E"/>
    <w:rsid w:val="00F36176"/>
    <w:rsid w:val="00F36233"/>
    <w:rsid w:val="00F362B7"/>
    <w:rsid w:val="00F3638E"/>
    <w:rsid w:val="00F364DE"/>
    <w:rsid w:val="00F36774"/>
    <w:rsid w:val="00F36896"/>
    <w:rsid w:val="00F36957"/>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832"/>
    <w:rsid w:val="00F42A2C"/>
    <w:rsid w:val="00F4300F"/>
    <w:rsid w:val="00F43196"/>
    <w:rsid w:val="00F43804"/>
    <w:rsid w:val="00F4381B"/>
    <w:rsid w:val="00F43FF6"/>
    <w:rsid w:val="00F440EB"/>
    <w:rsid w:val="00F44119"/>
    <w:rsid w:val="00F44202"/>
    <w:rsid w:val="00F442A4"/>
    <w:rsid w:val="00F44750"/>
    <w:rsid w:val="00F4483A"/>
    <w:rsid w:val="00F44A0C"/>
    <w:rsid w:val="00F44A2A"/>
    <w:rsid w:val="00F4519C"/>
    <w:rsid w:val="00F45497"/>
    <w:rsid w:val="00F4573D"/>
    <w:rsid w:val="00F45FC6"/>
    <w:rsid w:val="00F464B3"/>
    <w:rsid w:val="00F46752"/>
    <w:rsid w:val="00F46CA6"/>
    <w:rsid w:val="00F47204"/>
    <w:rsid w:val="00F47430"/>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C4E"/>
    <w:rsid w:val="00F533C1"/>
    <w:rsid w:val="00F534AD"/>
    <w:rsid w:val="00F534BE"/>
    <w:rsid w:val="00F535DF"/>
    <w:rsid w:val="00F53833"/>
    <w:rsid w:val="00F53DBC"/>
    <w:rsid w:val="00F53EE3"/>
    <w:rsid w:val="00F54316"/>
    <w:rsid w:val="00F545D8"/>
    <w:rsid w:val="00F54A1B"/>
    <w:rsid w:val="00F551CD"/>
    <w:rsid w:val="00F55667"/>
    <w:rsid w:val="00F5575B"/>
    <w:rsid w:val="00F559B7"/>
    <w:rsid w:val="00F55E12"/>
    <w:rsid w:val="00F55FB3"/>
    <w:rsid w:val="00F5651A"/>
    <w:rsid w:val="00F565DC"/>
    <w:rsid w:val="00F56A01"/>
    <w:rsid w:val="00F57242"/>
    <w:rsid w:val="00F579D1"/>
    <w:rsid w:val="00F579FB"/>
    <w:rsid w:val="00F57F6D"/>
    <w:rsid w:val="00F60520"/>
    <w:rsid w:val="00F605F4"/>
    <w:rsid w:val="00F60EB9"/>
    <w:rsid w:val="00F60F94"/>
    <w:rsid w:val="00F61162"/>
    <w:rsid w:val="00F61519"/>
    <w:rsid w:val="00F61C24"/>
    <w:rsid w:val="00F62D5E"/>
    <w:rsid w:val="00F62F6C"/>
    <w:rsid w:val="00F635C5"/>
    <w:rsid w:val="00F63656"/>
    <w:rsid w:val="00F63879"/>
    <w:rsid w:val="00F63B04"/>
    <w:rsid w:val="00F63DB8"/>
    <w:rsid w:val="00F63F33"/>
    <w:rsid w:val="00F6414C"/>
    <w:rsid w:val="00F6453F"/>
    <w:rsid w:val="00F64755"/>
    <w:rsid w:val="00F64E34"/>
    <w:rsid w:val="00F6542E"/>
    <w:rsid w:val="00F6544C"/>
    <w:rsid w:val="00F6551D"/>
    <w:rsid w:val="00F65591"/>
    <w:rsid w:val="00F65699"/>
    <w:rsid w:val="00F6579B"/>
    <w:rsid w:val="00F657EA"/>
    <w:rsid w:val="00F65A05"/>
    <w:rsid w:val="00F65F46"/>
    <w:rsid w:val="00F65FCF"/>
    <w:rsid w:val="00F6643C"/>
    <w:rsid w:val="00F666EB"/>
    <w:rsid w:val="00F66B06"/>
    <w:rsid w:val="00F66C4D"/>
    <w:rsid w:val="00F66F6A"/>
    <w:rsid w:val="00F67615"/>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AB"/>
    <w:rsid w:val="00F73B8F"/>
    <w:rsid w:val="00F744E7"/>
    <w:rsid w:val="00F752D7"/>
    <w:rsid w:val="00F75687"/>
    <w:rsid w:val="00F756A1"/>
    <w:rsid w:val="00F75A5B"/>
    <w:rsid w:val="00F75CA7"/>
    <w:rsid w:val="00F75D13"/>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A4"/>
    <w:rsid w:val="00F80E3B"/>
    <w:rsid w:val="00F8123E"/>
    <w:rsid w:val="00F81721"/>
    <w:rsid w:val="00F81800"/>
    <w:rsid w:val="00F81940"/>
    <w:rsid w:val="00F819B1"/>
    <w:rsid w:val="00F8219C"/>
    <w:rsid w:val="00F822C7"/>
    <w:rsid w:val="00F824EF"/>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7D8"/>
    <w:rsid w:val="00F84A17"/>
    <w:rsid w:val="00F84BBE"/>
    <w:rsid w:val="00F84D1E"/>
    <w:rsid w:val="00F85004"/>
    <w:rsid w:val="00F85567"/>
    <w:rsid w:val="00F85820"/>
    <w:rsid w:val="00F858FC"/>
    <w:rsid w:val="00F85F7D"/>
    <w:rsid w:val="00F860A7"/>
    <w:rsid w:val="00F86248"/>
    <w:rsid w:val="00F86410"/>
    <w:rsid w:val="00F86541"/>
    <w:rsid w:val="00F865BB"/>
    <w:rsid w:val="00F8672D"/>
    <w:rsid w:val="00F867F4"/>
    <w:rsid w:val="00F8696C"/>
    <w:rsid w:val="00F869BD"/>
    <w:rsid w:val="00F86E5C"/>
    <w:rsid w:val="00F871AD"/>
    <w:rsid w:val="00F871DD"/>
    <w:rsid w:val="00F8777D"/>
    <w:rsid w:val="00F879F4"/>
    <w:rsid w:val="00F87C06"/>
    <w:rsid w:val="00F87C54"/>
    <w:rsid w:val="00F90345"/>
    <w:rsid w:val="00F912C4"/>
    <w:rsid w:val="00F91A5C"/>
    <w:rsid w:val="00F91EDE"/>
    <w:rsid w:val="00F91FF7"/>
    <w:rsid w:val="00F92041"/>
    <w:rsid w:val="00F92044"/>
    <w:rsid w:val="00F92218"/>
    <w:rsid w:val="00F9240B"/>
    <w:rsid w:val="00F924CF"/>
    <w:rsid w:val="00F9266C"/>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AE"/>
    <w:rsid w:val="00F959A6"/>
    <w:rsid w:val="00F95ACC"/>
    <w:rsid w:val="00F95E6A"/>
    <w:rsid w:val="00F95F42"/>
    <w:rsid w:val="00F95FAA"/>
    <w:rsid w:val="00F9621B"/>
    <w:rsid w:val="00F9675E"/>
    <w:rsid w:val="00F96AAF"/>
    <w:rsid w:val="00F96AB9"/>
    <w:rsid w:val="00F9713B"/>
    <w:rsid w:val="00F977C3"/>
    <w:rsid w:val="00F9799E"/>
    <w:rsid w:val="00F97BA5"/>
    <w:rsid w:val="00F97BC7"/>
    <w:rsid w:val="00F97D2D"/>
    <w:rsid w:val="00F97F0F"/>
    <w:rsid w:val="00FA00BE"/>
    <w:rsid w:val="00FA07FC"/>
    <w:rsid w:val="00FA0D4F"/>
    <w:rsid w:val="00FA15A4"/>
    <w:rsid w:val="00FA18BD"/>
    <w:rsid w:val="00FA2029"/>
    <w:rsid w:val="00FA2417"/>
    <w:rsid w:val="00FA2457"/>
    <w:rsid w:val="00FA2489"/>
    <w:rsid w:val="00FA2B2E"/>
    <w:rsid w:val="00FA2C08"/>
    <w:rsid w:val="00FA2FCB"/>
    <w:rsid w:val="00FA322E"/>
    <w:rsid w:val="00FA33C6"/>
    <w:rsid w:val="00FA3423"/>
    <w:rsid w:val="00FA347D"/>
    <w:rsid w:val="00FA36B8"/>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930"/>
    <w:rsid w:val="00FA597D"/>
    <w:rsid w:val="00FA59BF"/>
    <w:rsid w:val="00FA5C53"/>
    <w:rsid w:val="00FA5CEE"/>
    <w:rsid w:val="00FA603B"/>
    <w:rsid w:val="00FA611F"/>
    <w:rsid w:val="00FA6161"/>
    <w:rsid w:val="00FA65FD"/>
    <w:rsid w:val="00FA694B"/>
    <w:rsid w:val="00FA6B23"/>
    <w:rsid w:val="00FA700F"/>
    <w:rsid w:val="00FA726B"/>
    <w:rsid w:val="00FA7513"/>
    <w:rsid w:val="00FA7526"/>
    <w:rsid w:val="00FA781C"/>
    <w:rsid w:val="00FA7ACD"/>
    <w:rsid w:val="00FA7BA1"/>
    <w:rsid w:val="00FB0351"/>
    <w:rsid w:val="00FB03F2"/>
    <w:rsid w:val="00FB0416"/>
    <w:rsid w:val="00FB0440"/>
    <w:rsid w:val="00FB0872"/>
    <w:rsid w:val="00FB093D"/>
    <w:rsid w:val="00FB0DD0"/>
    <w:rsid w:val="00FB106F"/>
    <w:rsid w:val="00FB18AF"/>
    <w:rsid w:val="00FB1E9C"/>
    <w:rsid w:val="00FB2544"/>
    <w:rsid w:val="00FB2F5A"/>
    <w:rsid w:val="00FB2FFB"/>
    <w:rsid w:val="00FB3239"/>
    <w:rsid w:val="00FB351D"/>
    <w:rsid w:val="00FB359E"/>
    <w:rsid w:val="00FB3C7C"/>
    <w:rsid w:val="00FB413D"/>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4BA"/>
    <w:rsid w:val="00FC188B"/>
    <w:rsid w:val="00FC1D12"/>
    <w:rsid w:val="00FC1DF2"/>
    <w:rsid w:val="00FC1E25"/>
    <w:rsid w:val="00FC266F"/>
    <w:rsid w:val="00FC2689"/>
    <w:rsid w:val="00FC2AA9"/>
    <w:rsid w:val="00FC2FF2"/>
    <w:rsid w:val="00FC3B73"/>
    <w:rsid w:val="00FC3CA5"/>
    <w:rsid w:val="00FC3CD1"/>
    <w:rsid w:val="00FC3D60"/>
    <w:rsid w:val="00FC3E1B"/>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328"/>
    <w:rsid w:val="00FC7836"/>
    <w:rsid w:val="00FC7A4A"/>
    <w:rsid w:val="00FC7C35"/>
    <w:rsid w:val="00FC7D53"/>
    <w:rsid w:val="00FC7DE9"/>
    <w:rsid w:val="00FC7E9A"/>
    <w:rsid w:val="00FD0016"/>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267"/>
    <w:rsid w:val="00FD37B4"/>
    <w:rsid w:val="00FD381C"/>
    <w:rsid w:val="00FD3D3B"/>
    <w:rsid w:val="00FD4110"/>
    <w:rsid w:val="00FD434E"/>
    <w:rsid w:val="00FD481F"/>
    <w:rsid w:val="00FD55F7"/>
    <w:rsid w:val="00FD5677"/>
    <w:rsid w:val="00FD57C5"/>
    <w:rsid w:val="00FD59FB"/>
    <w:rsid w:val="00FD5B65"/>
    <w:rsid w:val="00FD5BA5"/>
    <w:rsid w:val="00FD62CF"/>
    <w:rsid w:val="00FD635C"/>
    <w:rsid w:val="00FD66AC"/>
    <w:rsid w:val="00FD68F1"/>
    <w:rsid w:val="00FD6B37"/>
    <w:rsid w:val="00FD6D23"/>
    <w:rsid w:val="00FD6FA7"/>
    <w:rsid w:val="00FD77D7"/>
    <w:rsid w:val="00FD7C6D"/>
    <w:rsid w:val="00FD7DF1"/>
    <w:rsid w:val="00FE034C"/>
    <w:rsid w:val="00FE081A"/>
    <w:rsid w:val="00FE081B"/>
    <w:rsid w:val="00FE0A99"/>
    <w:rsid w:val="00FE10CB"/>
    <w:rsid w:val="00FE124F"/>
    <w:rsid w:val="00FE12FC"/>
    <w:rsid w:val="00FE18A5"/>
    <w:rsid w:val="00FE19FA"/>
    <w:rsid w:val="00FE1A01"/>
    <w:rsid w:val="00FE1D3B"/>
    <w:rsid w:val="00FE2CB4"/>
    <w:rsid w:val="00FE36C5"/>
    <w:rsid w:val="00FE38A6"/>
    <w:rsid w:val="00FE3A7A"/>
    <w:rsid w:val="00FE3C5B"/>
    <w:rsid w:val="00FE3CAA"/>
    <w:rsid w:val="00FE3DF6"/>
    <w:rsid w:val="00FE43A3"/>
    <w:rsid w:val="00FE43EE"/>
    <w:rsid w:val="00FE487F"/>
    <w:rsid w:val="00FE500F"/>
    <w:rsid w:val="00FE54C8"/>
    <w:rsid w:val="00FE5662"/>
    <w:rsid w:val="00FE58BB"/>
    <w:rsid w:val="00FE5932"/>
    <w:rsid w:val="00FE5BEF"/>
    <w:rsid w:val="00FE5EA7"/>
    <w:rsid w:val="00FE608D"/>
    <w:rsid w:val="00FE6351"/>
    <w:rsid w:val="00FE685A"/>
    <w:rsid w:val="00FE6BCB"/>
    <w:rsid w:val="00FE6FBB"/>
    <w:rsid w:val="00FE733E"/>
    <w:rsid w:val="00FE73CC"/>
    <w:rsid w:val="00FE743A"/>
    <w:rsid w:val="00FE7AFD"/>
    <w:rsid w:val="00FE7B34"/>
    <w:rsid w:val="00FE7B7D"/>
    <w:rsid w:val="00FE7FA1"/>
    <w:rsid w:val="00FF049C"/>
    <w:rsid w:val="00FF0768"/>
    <w:rsid w:val="00FF0806"/>
    <w:rsid w:val="00FF0A7D"/>
    <w:rsid w:val="00FF0AA3"/>
    <w:rsid w:val="00FF0D9E"/>
    <w:rsid w:val="00FF0E89"/>
    <w:rsid w:val="00FF0ED6"/>
    <w:rsid w:val="00FF0EF4"/>
    <w:rsid w:val="00FF1078"/>
    <w:rsid w:val="00FF137D"/>
    <w:rsid w:val="00FF14F0"/>
    <w:rsid w:val="00FF1A12"/>
    <w:rsid w:val="00FF1B09"/>
    <w:rsid w:val="00FF1DEA"/>
    <w:rsid w:val="00FF218D"/>
    <w:rsid w:val="00FF2372"/>
    <w:rsid w:val="00FF23BD"/>
    <w:rsid w:val="00FF28A8"/>
    <w:rsid w:val="00FF2CE1"/>
    <w:rsid w:val="00FF2EC9"/>
    <w:rsid w:val="00FF317B"/>
    <w:rsid w:val="00FF31B1"/>
    <w:rsid w:val="00FF3308"/>
    <w:rsid w:val="00FF4179"/>
    <w:rsid w:val="00FF4A91"/>
    <w:rsid w:val="00FF4E6E"/>
    <w:rsid w:val="00FF4ECD"/>
    <w:rsid w:val="00FF5354"/>
    <w:rsid w:val="00FF5363"/>
    <w:rsid w:val="00FF53B3"/>
    <w:rsid w:val="00FF56F2"/>
    <w:rsid w:val="00FF5735"/>
    <w:rsid w:val="00FF5FA9"/>
    <w:rsid w:val="00FF6120"/>
    <w:rsid w:val="00FF61B1"/>
    <w:rsid w:val="00FF671B"/>
    <w:rsid w:val="00FF6B06"/>
    <w:rsid w:val="00FF705C"/>
    <w:rsid w:val="00FF7602"/>
    <w:rsid w:val="00FF7B5B"/>
    <w:rsid w:val="00FF7D86"/>
    <w:rsid w:val="00FF7EDE"/>
    <w:rsid w:val="00FF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A7385A4-6EF2-4F6D-AB44-A7FDDCC0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99"/>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HR33RHYHUWRF-507899316-27442</_dlc_DocId>
    <_dlc_DocIdUrl xmlns="ca125759-a0e7-4469-93e0-e34bba23bda5">
      <Url>https://qualcomm.sharepoint.com/teams/pentari/_layouts/15/DocIdRedir.aspx?ID=HR33RHYHUWRF-507899316-27442</Url>
      <Description>HR33RHYHUWRF-507899316-27442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115</TotalTime>
  <Pages>18</Pages>
  <Words>5645</Words>
  <Characters>32178</Characters>
  <Application>Microsoft Office Word</Application>
  <DocSecurity>0</DocSecurity>
  <Lines>268</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69</cp:revision>
  <dcterms:created xsi:type="dcterms:W3CDTF">2024-08-09T06:25:00Z</dcterms:created>
  <dcterms:modified xsi:type="dcterms:W3CDTF">2024-08-09T08:22:00Z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b2da3681-1dee-460c-9568-c5a2ace4b774</vt:lpwstr>
  </property>
  <property fmtid="{D5CDD505-2E9C-101B-9397-08002B2CF9AE}" pid="18" name="MediaServiceImageTags">
    <vt:lpwstr/>
  </property>
</Properties>
</file>